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81" w:rsidRDefault="006E528B" w:rsidP="00CF2481">
      <w:r>
        <w:t xml:space="preserve">          </w:t>
      </w:r>
      <w:r>
        <w:rPr>
          <w:noProof/>
        </w:rPr>
        <w:drawing>
          <wp:inline distT="0" distB="0" distL="0" distR="0" wp14:anchorId="44090F86" wp14:editId="2AA54F17">
            <wp:extent cx="666750" cy="866775"/>
            <wp:effectExtent l="0" t="0" r="0" b="9525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2481">
        <w:t xml:space="preserve">        </w:t>
      </w:r>
    </w:p>
    <w:p w:rsidR="00CF2481" w:rsidRDefault="00CF2481" w:rsidP="00CF2481">
      <w:r>
        <w:t>REPUBLIKA HRVASTKA</w:t>
      </w:r>
    </w:p>
    <w:p w:rsidR="00CF2481" w:rsidRDefault="00CF2481" w:rsidP="00CF2481">
      <w:r>
        <w:t>OSJEČKO-BARANJSKA ŽUPANIJA</w:t>
      </w:r>
    </w:p>
    <w:p w:rsidR="00633A21" w:rsidRDefault="00CF2481" w:rsidP="00CF2481">
      <w:pPr>
        <w:rPr>
          <w:b/>
        </w:rPr>
      </w:pPr>
      <w:r>
        <w:rPr>
          <w:b/>
        </w:rPr>
        <w:t>OPĆINA VIŠKOVCI</w:t>
      </w:r>
    </w:p>
    <w:p w:rsidR="009C53F9" w:rsidRDefault="009C53F9" w:rsidP="00CF2481">
      <w:pPr>
        <w:rPr>
          <w:b/>
        </w:rPr>
      </w:pPr>
    </w:p>
    <w:p w:rsidR="00CF2481" w:rsidRDefault="003357DB" w:rsidP="00CF2481">
      <w:pPr>
        <w:rPr>
          <w:b/>
        </w:rPr>
      </w:pPr>
      <w:r>
        <w:rPr>
          <w:b/>
        </w:rPr>
        <w:t>KLASA: 400-05/18</w:t>
      </w:r>
      <w:r w:rsidR="00244FCD">
        <w:rPr>
          <w:b/>
        </w:rPr>
        <w:t>-01/</w:t>
      </w:r>
      <w:proofErr w:type="spellStart"/>
      <w:r w:rsidR="00D309B8">
        <w:rPr>
          <w:b/>
        </w:rPr>
        <w:t>01</w:t>
      </w:r>
      <w:proofErr w:type="spellEnd"/>
    </w:p>
    <w:p w:rsidR="00633A21" w:rsidRDefault="003357DB" w:rsidP="00CF2481">
      <w:pPr>
        <w:rPr>
          <w:b/>
        </w:rPr>
      </w:pPr>
      <w:r>
        <w:rPr>
          <w:b/>
        </w:rPr>
        <w:t>URBROJ:2121/10-02-</w:t>
      </w:r>
      <w:proofErr w:type="spellStart"/>
      <w:r>
        <w:rPr>
          <w:b/>
        </w:rPr>
        <w:t>02</w:t>
      </w:r>
      <w:proofErr w:type="spellEnd"/>
      <w:r>
        <w:rPr>
          <w:b/>
        </w:rPr>
        <w:t>/18</w:t>
      </w:r>
      <w:r w:rsidR="00244FCD">
        <w:rPr>
          <w:b/>
        </w:rPr>
        <w:t>-</w:t>
      </w:r>
      <w:r w:rsidR="002F1E8E">
        <w:rPr>
          <w:b/>
        </w:rPr>
        <w:t>25</w:t>
      </w:r>
    </w:p>
    <w:p w:rsidR="00633A21" w:rsidRDefault="00244FCD" w:rsidP="00633A21">
      <w:pPr>
        <w:rPr>
          <w:b/>
        </w:rPr>
      </w:pPr>
      <w:r>
        <w:rPr>
          <w:b/>
        </w:rPr>
        <w:t>Viškovci</w:t>
      </w:r>
      <w:r w:rsidR="0005528F">
        <w:rPr>
          <w:b/>
        </w:rPr>
        <w:t>,</w:t>
      </w:r>
      <w:r w:rsidR="003357DB">
        <w:rPr>
          <w:b/>
        </w:rPr>
        <w:t xml:space="preserve"> 15</w:t>
      </w:r>
      <w:r w:rsidR="005644AF">
        <w:rPr>
          <w:b/>
        </w:rPr>
        <w:t>. veljače 2018</w:t>
      </w:r>
      <w:r w:rsidR="00633A21">
        <w:rPr>
          <w:b/>
        </w:rPr>
        <w:t>.</w:t>
      </w:r>
    </w:p>
    <w:p w:rsidR="00CF2481" w:rsidRDefault="00CF2481" w:rsidP="00CF2481">
      <w:pPr>
        <w:rPr>
          <w:b/>
        </w:rPr>
      </w:pPr>
    </w:p>
    <w:p w:rsidR="00CF2481" w:rsidRDefault="00CF2481" w:rsidP="00CF2481">
      <w:pPr>
        <w:rPr>
          <w:b/>
        </w:rPr>
      </w:pPr>
    </w:p>
    <w:p w:rsidR="00CF2481" w:rsidRDefault="00CF2481" w:rsidP="00CF2481">
      <w:pPr>
        <w:rPr>
          <w:b/>
        </w:rPr>
      </w:pPr>
    </w:p>
    <w:p w:rsidR="00CF2481" w:rsidRDefault="00CF2481" w:rsidP="00CF2481">
      <w:pPr>
        <w:jc w:val="center"/>
        <w:rPr>
          <w:b/>
          <w:sz w:val="28"/>
          <w:szCs w:val="28"/>
        </w:rPr>
      </w:pPr>
      <w:r w:rsidRPr="00941A4F">
        <w:rPr>
          <w:b/>
          <w:sz w:val="28"/>
          <w:szCs w:val="28"/>
        </w:rPr>
        <w:t>BILJEŠKE UZ FINANCJSKE IZVJEŠTAJE</w:t>
      </w:r>
    </w:p>
    <w:p w:rsidR="003357DB" w:rsidRPr="00941A4F" w:rsidRDefault="003357DB" w:rsidP="00CF2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 razdoblje od 01. siječnja do 31. prosinca 2017. godine </w:t>
      </w:r>
    </w:p>
    <w:p w:rsidR="00CF2481" w:rsidRPr="00941A4F" w:rsidRDefault="00CF2481" w:rsidP="00CF2481">
      <w:pPr>
        <w:jc w:val="center"/>
        <w:rPr>
          <w:b/>
          <w:sz w:val="28"/>
          <w:szCs w:val="28"/>
        </w:rPr>
      </w:pPr>
    </w:p>
    <w:p w:rsidR="00CF2481" w:rsidRDefault="00CF2481" w:rsidP="00CF2481">
      <w:pPr>
        <w:jc w:val="center"/>
        <w:rPr>
          <w:b/>
        </w:rPr>
      </w:pPr>
    </w:p>
    <w:p w:rsidR="003357DB" w:rsidRDefault="003357DB" w:rsidP="003357DB">
      <w:pPr>
        <w:rPr>
          <w:b/>
          <w:u w:val="single"/>
        </w:rPr>
      </w:pPr>
      <w:r w:rsidRPr="003357DB">
        <w:rPr>
          <w:b/>
          <w:u w:val="single"/>
        </w:rPr>
        <w:t>Uvod</w:t>
      </w:r>
    </w:p>
    <w:p w:rsidR="003357DB" w:rsidRDefault="003357DB" w:rsidP="003357DB">
      <w:pPr>
        <w:rPr>
          <w:b/>
          <w:u w:val="single"/>
        </w:rPr>
      </w:pPr>
    </w:p>
    <w:p w:rsidR="003357DB" w:rsidRPr="003357DB" w:rsidRDefault="003357DB" w:rsidP="003357DB">
      <w:r w:rsidRPr="003357DB">
        <w:t>1. Naziv obveznika: OPĆINA VIŠKOVCI</w:t>
      </w:r>
    </w:p>
    <w:p w:rsidR="003357DB" w:rsidRPr="003357DB" w:rsidRDefault="003357DB" w:rsidP="003357DB">
      <w:r w:rsidRPr="003357DB">
        <w:t>2. Sjedište obveznika: Viškovci</w:t>
      </w:r>
    </w:p>
    <w:p w:rsidR="003357DB" w:rsidRPr="003357DB" w:rsidRDefault="003357DB" w:rsidP="003357DB">
      <w:r w:rsidRPr="003357DB">
        <w:t>3. Adresa sjedišta: Omladinska 23</w:t>
      </w:r>
    </w:p>
    <w:p w:rsidR="003357DB" w:rsidRPr="003357DB" w:rsidRDefault="003357DB" w:rsidP="003357DB">
      <w:r w:rsidRPr="003357DB">
        <w:t>4. Šifra općine: 494</w:t>
      </w:r>
    </w:p>
    <w:p w:rsidR="003357DB" w:rsidRPr="003357DB" w:rsidRDefault="003357DB" w:rsidP="003357DB">
      <w:r w:rsidRPr="003357DB">
        <w:t>5. Broj RKP-a: 37009</w:t>
      </w:r>
    </w:p>
    <w:p w:rsidR="003357DB" w:rsidRPr="003357DB" w:rsidRDefault="003357DB" w:rsidP="003357DB">
      <w:r w:rsidRPr="003357DB">
        <w:t>6. Matični broj: 02783851</w:t>
      </w:r>
    </w:p>
    <w:p w:rsidR="003357DB" w:rsidRPr="003357DB" w:rsidRDefault="003357DB" w:rsidP="003357DB">
      <w:r w:rsidRPr="003357DB">
        <w:t>7. OIB: 70382818640</w:t>
      </w:r>
    </w:p>
    <w:p w:rsidR="003357DB" w:rsidRPr="003357DB" w:rsidRDefault="003357DB" w:rsidP="003357DB">
      <w:r w:rsidRPr="003357DB">
        <w:t xml:space="preserve">8. </w:t>
      </w:r>
      <w:r w:rsidR="003565A7">
        <w:t>Razina: 22</w:t>
      </w:r>
      <w:bookmarkStart w:id="0" w:name="_GoBack"/>
      <w:bookmarkEnd w:id="0"/>
    </w:p>
    <w:p w:rsidR="003357DB" w:rsidRPr="003357DB" w:rsidRDefault="003357DB" w:rsidP="003357DB">
      <w:r w:rsidRPr="003357DB">
        <w:t>9. Razdjel: 000</w:t>
      </w:r>
    </w:p>
    <w:p w:rsidR="003357DB" w:rsidRPr="003357DB" w:rsidRDefault="003357DB" w:rsidP="003357DB">
      <w:r w:rsidRPr="003357DB">
        <w:t>10. Šifra djelatnosti-NKD 8411</w:t>
      </w:r>
    </w:p>
    <w:p w:rsidR="003357DB" w:rsidRPr="003357DB" w:rsidRDefault="003357DB" w:rsidP="003357DB">
      <w:r w:rsidRPr="003357DB">
        <w:t>11. Razdoblje: 01.01.-31.12.2017.</w:t>
      </w:r>
    </w:p>
    <w:p w:rsidR="003357DB" w:rsidRPr="003357DB" w:rsidRDefault="003357DB" w:rsidP="003357DB"/>
    <w:p w:rsidR="003357DB" w:rsidRPr="003357DB" w:rsidRDefault="003357DB" w:rsidP="003357DB">
      <w:pPr>
        <w:jc w:val="both"/>
        <w:rPr>
          <w:b/>
          <w:u w:val="single"/>
        </w:rPr>
      </w:pPr>
    </w:p>
    <w:p w:rsidR="003357DB" w:rsidRDefault="003357DB" w:rsidP="003357DB">
      <w:pPr>
        <w:jc w:val="both"/>
        <w:rPr>
          <w:b/>
          <w:u w:val="single"/>
        </w:rPr>
      </w:pPr>
      <w:r w:rsidRPr="003357DB">
        <w:rPr>
          <w:b/>
          <w:u w:val="single"/>
        </w:rPr>
        <w:t xml:space="preserve">Popis zakonskih i </w:t>
      </w:r>
      <w:proofErr w:type="spellStart"/>
      <w:r w:rsidRPr="003357DB">
        <w:rPr>
          <w:b/>
          <w:u w:val="single"/>
        </w:rPr>
        <w:t>podzakonskih</w:t>
      </w:r>
      <w:proofErr w:type="spellEnd"/>
      <w:r w:rsidRPr="003357DB">
        <w:rPr>
          <w:b/>
          <w:u w:val="single"/>
        </w:rPr>
        <w:t xml:space="preserve"> akata koji se izravno odnose na financijsko iz</w:t>
      </w:r>
      <w:r>
        <w:rPr>
          <w:b/>
          <w:u w:val="single"/>
        </w:rPr>
        <w:t>vještavanje:</w:t>
      </w:r>
    </w:p>
    <w:p w:rsidR="003357DB" w:rsidRDefault="003357DB" w:rsidP="003357DB">
      <w:pPr>
        <w:jc w:val="both"/>
        <w:rPr>
          <w:b/>
          <w:u w:val="single"/>
        </w:rPr>
      </w:pPr>
    </w:p>
    <w:p w:rsidR="003357DB" w:rsidRPr="003357DB" w:rsidRDefault="003357DB" w:rsidP="003357DB">
      <w:pPr>
        <w:pStyle w:val="Odlomakpopisa"/>
        <w:numPr>
          <w:ilvl w:val="0"/>
          <w:numId w:val="3"/>
        </w:numPr>
        <w:jc w:val="both"/>
        <w:rPr>
          <w:i/>
        </w:rPr>
      </w:pPr>
      <w:r w:rsidRPr="003357DB">
        <w:rPr>
          <w:i/>
        </w:rPr>
        <w:t>Zakon o proračunu</w:t>
      </w:r>
    </w:p>
    <w:p w:rsidR="003357DB" w:rsidRPr="003357DB" w:rsidRDefault="003357DB" w:rsidP="003357DB">
      <w:pPr>
        <w:pStyle w:val="Odlomakpopisa"/>
        <w:numPr>
          <w:ilvl w:val="0"/>
          <w:numId w:val="3"/>
        </w:numPr>
        <w:jc w:val="both"/>
        <w:rPr>
          <w:i/>
        </w:rPr>
      </w:pPr>
      <w:r w:rsidRPr="003357DB">
        <w:rPr>
          <w:i/>
        </w:rPr>
        <w:t>Zakon o izvršavanju Državnog proračuna Republike Hrvatske za 2017. godinu</w:t>
      </w:r>
    </w:p>
    <w:p w:rsidR="003357DB" w:rsidRPr="003357DB" w:rsidRDefault="003357DB" w:rsidP="003357DB">
      <w:pPr>
        <w:pStyle w:val="Odlomakpopisa"/>
        <w:numPr>
          <w:ilvl w:val="0"/>
          <w:numId w:val="3"/>
        </w:numPr>
        <w:jc w:val="both"/>
        <w:rPr>
          <w:i/>
        </w:rPr>
      </w:pPr>
      <w:r w:rsidRPr="003357DB">
        <w:rPr>
          <w:i/>
        </w:rPr>
        <w:t xml:space="preserve">Pravilnik o financijskom izvještavanju u proračunskom računovodstvu </w:t>
      </w:r>
    </w:p>
    <w:p w:rsidR="003357DB" w:rsidRDefault="003357DB" w:rsidP="003357DB">
      <w:pPr>
        <w:pStyle w:val="Odlomakpopisa"/>
        <w:numPr>
          <w:ilvl w:val="0"/>
          <w:numId w:val="3"/>
        </w:numPr>
        <w:jc w:val="both"/>
        <w:rPr>
          <w:i/>
        </w:rPr>
      </w:pPr>
      <w:r w:rsidRPr="003357DB">
        <w:rPr>
          <w:i/>
        </w:rPr>
        <w:t>Pravilnik o proračunskom računovodstvu i računskom planu</w:t>
      </w:r>
    </w:p>
    <w:p w:rsidR="003357DB" w:rsidRDefault="003357DB" w:rsidP="003357DB">
      <w:pPr>
        <w:jc w:val="both"/>
        <w:rPr>
          <w:i/>
        </w:rPr>
      </w:pPr>
    </w:p>
    <w:p w:rsidR="003357DB" w:rsidRPr="009B13CD" w:rsidRDefault="003357DB" w:rsidP="003357DB">
      <w:pPr>
        <w:jc w:val="both"/>
      </w:pPr>
    </w:p>
    <w:p w:rsidR="003357DB" w:rsidRDefault="003357DB" w:rsidP="003357DB">
      <w:pPr>
        <w:jc w:val="both"/>
        <w:rPr>
          <w:b/>
          <w:u w:val="single"/>
        </w:rPr>
      </w:pPr>
      <w:r w:rsidRPr="008961B9">
        <w:rPr>
          <w:b/>
          <w:u w:val="single"/>
        </w:rPr>
        <w:t>Financiranje rashoda i izdataka izvršeno je na osnovi slijedećih financijsko planskih dokumenata:</w:t>
      </w:r>
    </w:p>
    <w:p w:rsidR="008961B9" w:rsidRPr="008961B9" w:rsidRDefault="008961B9" w:rsidP="003357DB">
      <w:pPr>
        <w:jc w:val="both"/>
        <w:rPr>
          <w:b/>
          <w:u w:val="single"/>
        </w:rPr>
      </w:pPr>
    </w:p>
    <w:p w:rsidR="003357DB" w:rsidRDefault="003357DB" w:rsidP="003357DB">
      <w:pPr>
        <w:pStyle w:val="Odlomakpopisa"/>
        <w:numPr>
          <w:ilvl w:val="0"/>
          <w:numId w:val="4"/>
        </w:numPr>
        <w:jc w:val="both"/>
        <w:rPr>
          <w:i/>
        </w:rPr>
      </w:pPr>
      <w:r>
        <w:rPr>
          <w:i/>
        </w:rPr>
        <w:t xml:space="preserve"> Proračun Općine Viškovci za 2017. </w:t>
      </w:r>
      <w:r w:rsidR="00117638">
        <w:rPr>
          <w:i/>
        </w:rPr>
        <w:t>g</w:t>
      </w:r>
      <w:r>
        <w:rPr>
          <w:i/>
        </w:rPr>
        <w:t xml:space="preserve">odinu </w:t>
      </w:r>
      <w:r w:rsidR="00117638">
        <w:rPr>
          <w:i/>
        </w:rPr>
        <w:t>(„Službeni glasnik  Općine Viškovci“ 6/2016)</w:t>
      </w:r>
    </w:p>
    <w:p w:rsidR="00117638" w:rsidRDefault="00117638" w:rsidP="003357DB">
      <w:pPr>
        <w:pStyle w:val="Odlomakpopisa"/>
        <w:numPr>
          <w:ilvl w:val="0"/>
          <w:numId w:val="4"/>
        </w:numPr>
        <w:jc w:val="both"/>
        <w:rPr>
          <w:i/>
        </w:rPr>
      </w:pPr>
      <w:r>
        <w:rPr>
          <w:i/>
        </w:rPr>
        <w:lastRenderedPageBreak/>
        <w:t>Odluka o izvršavanju proračuna Općine Viškovci za 2017. godinu („Službeni glasnik  Općine Viškovci“6/2016)</w:t>
      </w:r>
    </w:p>
    <w:p w:rsidR="00117638" w:rsidRDefault="00117638" w:rsidP="003357DB">
      <w:pPr>
        <w:pStyle w:val="Odlomakpopisa"/>
        <w:numPr>
          <w:ilvl w:val="0"/>
          <w:numId w:val="4"/>
        </w:numPr>
        <w:jc w:val="both"/>
        <w:rPr>
          <w:i/>
        </w:rPr>
      </w:pPr>
      <w:r>
        <w:rPr>
          <w:i/>
        </w:rPr>
        <w:t>I. Izmjene o dopune proračuna Općine Viškovci za 2007 godinu („Službeni glasnik Općine Viškovci 6/2017)</w:t>
      </w:r>
    </w:p>
    <w:p w:rsidR="00117638" w:rsidRDefault="00117638" w:rsidP="00117638">
      <w:pPr>
        <w:pStyle w:val="Odlomakpopisa"/>
        <w:jc w:val="both"/>
        <w:rPr>
          <w:i/>
        </w:rPr>
      </w:pPr>
    </w:p>
    <w:p w:rsidR="003357DB" w:rsidRPr="00117638" w:rsidRDefault="00117638" w:rsidP="00117638">
      <w:pPr>
        <w:jc w:val="both"/>
      </w:pPr>
      <w:r>
        <w:t xml:space="preserve">      Sukladno Okružnici o sastavljanju, konsolidaciji predaji financijskih izvještaja proračuna, proračunskih i izvanproračunskih korisnika državnog proračuna te proračunskih i izvanproračunskih korisnika proračuna jedinica lokalne i područne (regionalne) samouprave za razdoblje od 1. siječnja do 31. prosinca 2017. godine  klasa:400-02/17-01-28, </w:t>
      </w:r>
      <w:proofErr w:type="spellStart"/>
      <w:r>
        <w:t>urbroj</w:t>
      </w:r>
      <w:proofErr w:type="spellEnd"/>
      <w:r>
        <w:t>:513-05-03-18-5 od 10. siječnja 2018. godine predaje se izvještaj razine 22 u zadanom roku do 15. veljače 2018. godine</w:t>
      </w:r>
    </w:p>
    <w:p w:rsidR="003357DB" w:rsidRDefault="003357DB" w:rsidP="00117638">
      <w:pPr>
        <w:jc w:val="both"/>
        <w:rPr>
          <w:i/>
        </w:rPr>
      </w:pPr>
    </w:p>
    <w:p w:rsidR="003357DB" w:rsidRDefault="00117638" w:rsidP="003357DB">
      <w:pPr>
        <w:jc w:val="both"/>
        <w:rPr>
          <w:b/>
          <w:i/>
          <w:u w:val="single"/>
        </w:rPr>
      </w:pPr>
      <w:r w:rsidRPr="00117638">
        <w:rPr>
          <w:b/>
          <w:i/>
          <w:u w:val="single"/>
        </w:rPr>
        <w:t>Sastavljeni su slijedeći financijski izvještaji:</w:t>
      </w:r>
    </w:p>
    <w:p w:rsidR="009B13CD" w:rsidRDefault="009B13CD" w:rsidP="003357DB">
      <w:pPr>
        <w:jc w:val="both"/>
        <w:rPr>
          <w:b/>
          <w:i/>
          <w:u w:val="single"/>
        </w:rPr>
      </w:pPr>
    </w:p>
    <w:p w:rsidR="00117638" w:rsidRPr="005644AF" w:rsidRDefault="00117638" w:rsidP="00117638">
      <w:pPr>
        <w:pStyle w:val="Odlomakpopisa"/>
        <w:numPr>
          <w:ilvl w:val="0"/>
          <w:numId w:val="5"/>
        </w:numPr>
        <w:jc w:val="both"/>
        <w:rPr>
          <w:i/>
        </w:rPr>
      </w:pPr>
      <w:r w:rsidRPr="005644AF">
        <w:rPr>
          <w:i/>
        </w:rPr>
        <w:t>Bilanca na obrascu : BIL</w:t>
      </w:r>
    </w:p>
    <w:p w:rsidR="00117638" w:rsidRPr="005644AF" w:rsidRDefault="00117638" w:rsidP="00117638">
      <w:pPr>
        <w:pStyle w:val="Odlomakpopisa"/>
        <w:numPr>
          <w:ilvl w:val="0"/>
          <w:numId w:val="5"/>
        </w:numPr>
        <w:jc w:val="both"/>
        <w:rPr>
          <w:i/>
        </w:rPr>
      </w:pPr>
      <w:r w:rsidRPr="005644AF">
        <w:rPr>
          <w:i/>
        </w:rPr>
        <w:t>Izvještaj o prihodima i  rashodima, primicima i izdacima</w:t>
      </w:r>
      <w:r w:rsidR="005644AF" w:rsidRPr="005644AF">
        <w:rPr>
          <w:i/>
        </w:rPr>
        <w:t xml:space="preserve"> na Obrascu: PR-RAS</w:t>
      </w:r>
    </w:p>
    <w:p w:rsidR="005644AF" w:rsidRPr="005644AF" w:rsidRDefault="005644AF" w:rsidP="00117638">
      <w:pPr>
        <w:pStyle w:val="Odlomakpopisa"/>
        <w:numPr>
          <w:ilvl w:val="0"/>
          <w:numId w:val="5"/>
        </w:numPr>
        <w:jc w:val="both"/>
        <w:rPr>
          <w:i/>
        </w:rPr>
      </w:pPr>
      <w:r w:rsidRPr="005644AF">
        <w:rPr>
          <w:i/>
        </w:rPr>
        <w:t>Izvještaj o rashodima prema funkcijskoj klasifikaciji na Obrascu: RAS -funkcijski</w:t>
      </w:r>
    </w:p>
    <w:p w:rsidR="005644AF" w:rsidRPr="005644AF" w:rsidRDefault="005644AF" w:rsidP="00117638">
      <w:pPr>
        <w:pStyle w:val="Odlomakpopisa"/>
        <w:numPr>
          <w:ilvl w:val="0"/>
          <w:numId w:val="5"/>
        </w:numPr>
        <w:jc w:val="both"/>
        <w:rPr>
          <w:i/>
        </w:rPr>
      </w:pPr>
      <w:r w:rsidRPr="005644AF">
        <w:rPr>
          <w:i/>
        </w:rPr>
        <w:t>Izvještaj o promjenama u vrijednosti i obujmu imovine i obveza na Obrascu: P-VRIO</w:t>
      </w:r>
    </w:p>
    <w:p w:rsidR="005644AF" w:rsidRPr="005644AF" w:rsidRDefault="005644AF" w:rsidP="00117638">
      <w:pPr>
        <w:pStyle w:val="Odlomakpopisa"/>
        <w:numPr>
          <w:ilvl w:val="0"/>
          <w:numId w:val="5"/>
        </w:numPr>
        <w:jc w:val="both"/>
        <w:rPr>
          <w:i/>
        </w:rPr>
      </w:pPr>
      <w:r w:rsidRPr="005644AF">
        <w:rPr>
          <w:i/>
        </w:rPr>
        <w:t>Izvještaj o obvezama na Obrascu: OBVEZE</w:t>
      </w:r>
    </w:p>
    <w:p w:rsidR="00117638" w:rsidRPr="005644AF" w:rsidRDefault="00117638" w:rsidP="003357DB">
      <w:pPr>
        <w:jc w:val="both"/>
        <w:rPr>
          <w:i/>
        </w:rPr>
      </w:pPr>
    </w:p>
    <w:p w:rsidR="003357DB" w:rsidRPr="005644AF" w:rsidRDefault="003357DB" w:rsidP="003357DB">
      <w:pPr>
        <w:jc w:val="both"/>
        <w:rPr>
          <w:b/>
          <w:i/>
        </w:rPr>
      </w:pPr>
    </w:p>
    <w:p w:rsidR="005644AF" w:rsidRDefault="005644AF" w:rsidP="009B13CD">
      <w:pPr>
        <w:jc w:val="center"/>
        <w:rPr>
          <w:b/>
          <w:i/>
        </w:rPr>
      </w:pPr>
      <w:r w:rsidRPr="005644AF">
        <w:rPr>
          <w:b/>
          <w:i/>
        </w:rPr>
        <w:t>BILJEŠKE UZ OBRAZAC BIL</w:t>
      </w:r>
      <w:r w:rsidR="009B13CD">
        <w:rPr>
          <w:b/>
          <w:i/>
        </w:rPr>
        <w:t>ANCA (BIL)</w:t>
      </w:r>
    </w:p>
    <w:p w:rsidR="005644AF" w:rsidRDefault="005644AF" w:rsidP="003357DB">
      <w:pPr>
        <w:jc w:val="both"/>
        <w:rPr>
          <w:b/>
          <w:i/>
        </w:rPr>
      </w:pPr>
    </w:p>
    <w:p w:rsidR="005A0A1F" w:rsidRDefault="005A0A1F" w:rsidP="003357DB">
      <w:pPr>
        <w:jc w:val="both"/>
      </w:pPr>
      <w:r w:rsidRPr="00816581">
        <w:t>U Bilancu su uneseni podaci iz Glavne knjige. Jednakosti među pojedinim pozicijama Bilance proizlaze  iz propisan</w:t>
      </w:r>
      <w:r w:rsidR="00816581" w:rsidRPr="00816581">
        <w:t>ih knjigovodstvenih evidencija t</w:t>
      </w:r>
      <w:r w:rsidRPr="00816581">
        <w:t xml:space="preserve">ako da AOP 001  Imovina= AOP </w:t>
      </w:r>
      <w:r w:rsidR="00816581" w:rsidRPr="00816581">
        <w:t xml:space="preserve"> 162 Obveze + Vla</w:t>
      </w:r>
      <w:r w:rsidR="00816581">
        <w:t>s</w:t>
      </w:r>
      <w:r w:rsidR="00816581" w:rsidRPr="00816581">
        <w:t xml:space="preserve">titi izvori </w:t>
      </w:r>
      <w:r w:rsidR="00816581">
        <w:t>.</w:t>
      </w:r>
    </w:p>
    <w:p w:rsidR="00816581" w:rsidRDefault="00816581" w:rsidP="003357DB">
      <w:pPr>
        <w:jc w:val="both"/>
      </w:pPr>
    </w:p>
    <w:p w:rsidR="00816581" w:rsidRPr="00816581" w:rsidRDefault="00816581" w:rsidP="003357DB">
      <w:pPr>
        <w:jc w:val="both"/>
      </w:pPr>
      <w:r>
        <w:t>Za ispravak vrijednosti dugotrajne imovine korištene su stope propisane prema važećem Pravilnikom o računovodstvu i računskom planu za proračune.</w:t>
      </w:r>
    </w:p>
    <w:p w:rsidR="005644AF" w:rsidRPr="00816581" w:rsidRDefault="005644AF" w:rsidP="003357DB">
      <w:pPr>
        <w:jc w:val="both"/>
        <w:rPr>
          <w:b/>
        </w:rPr>
      </w:pPr>
    </w:p>
    <w:p w:rsidR="00816581" w:rsidRDefault="00816581" w:rsidP="003357DB">
      <w:pPr>
        <w:jc w:val="both"/>
      </w:pPr>
      <w:r w:rsidRPr="00816581">
        <w:rPr>
          <w:b/>
        </w:rPr>
        <w:t>Bilješka uz AOP 002</w:t>
      </w:r>
      <w:r>
        <w:rPr>
          <w:b/>
        </w:rPr>
        <w:t>:</w:t>
      </w:r>
      <w:r>
        <w:t xml:space="preserve"> Nefinancijska imovina: nefinancijska imovina veća je u odnosu na izvještajno razdoblje  prethodne  godine, odnosno prikazana vrijednost na AOP 002 na dan 31. prosinca iznosi 16.896.446 kn.</w:t>
      </w:r>
    </w:p>
    <w:p w:rsidR="00816581" w:rsidRDefault="00816581" w:rsidP="003357DB">
      <w:pPr>
        <w:jc w:val="both"/>
      </w:pPr>
    </w:p>
    <w:p w:rsidR="00816581" w:rsidRDefault="00816581" w:rsidP="003357DB">
      <w:pPr>
        <w:jc w:val="both"/>
      </w:pPr>
      <w:r w:rsidRPr="00816581">
        <w:rPr>
          <w:b/>
        </w:rPr>
        <w:t>Bilješka uz AUP 004:</w:t>
      </w:r>
      <w:r>
        <w:t xml:space="preserve"> u okviru podskupine konta 011 Materijalna imovina-prirodna bogatstva  nije bilo promjena u izvještajnom razdoblju u odnosu na 2016. godinu .</w:t>
      </w:r>
    </w:p>
    <w:p w:rsidR="00816581" w:rsidRDefault="00816581" w:rsidP="003357DB">
      <w:pPr>
        <w:jc w:val="both"/>
      </w:pPr>
    </w:p>
    <w:p w:rsidR="00816581" w:rsidRDefault="00816581" w:rsidP="003357DB">
      <w:pPr>
        <w:jc w:val="both"/>
      </w:pPr>
      <w:r w:rsidRPr="00816581">
        <w:rPr>
          <w:b/>
        </w:rPr>
        <w:t>Bilješka uz AUP 010:</w:t>
      </w:r>
      <w:r>
        <w:t xml:space="preserve"> bilježi porast u odnosu na prethodno izvještajno razdoblje,  odnosno sa prijašnjih 1.404.597 na 1.</w:t>
      </w:r>
      <w:r w:rsidR="00A67676">
        <w:t>622.191kn.</w:t>
      </w:r>
    </w:p>
    <w:p w:rsidR="00A67676" w:rsidRDefault="00A67676" w:rsidP="003357DB">
      <w:pPr>
        <w:jc w:val="both"/>
      </w:pPr>
    </w:p>
    <w:p w:rsidR="00A67676" w:rsidRDefault="00A67676" w:rsidP="003357DB">
      <w:pPr>
        <w:jc w:val="both"/>
      </w:pPr>
      <w:r w:rsidRPr="00A67676">
        <w:rPr>
          <w:b/>
        </w:rPr>
        <w:t>Bilješka uz AOP 011:</w:t>
      </w:r>
      <w:r>
        <w:t xml:space="preserve"> bilježi porast u odnosnu na prethodno izvještajno razdoblje jer je izvršena sanacija i rekonstrukcija nerazvrstane ceste i asfaltiranje parkirališta.</w:t>
      </w:r>
    </w:p>
    <w:p w:rsidR="00A67676" w:rsidRDefault="00A67676" w:rsidP="003357DB">
      <w:pPr>
        <w:jc w:val="both"/>
      </w:pPr>
    </w:p>
    <w:p w:rsidR="005644AF" w:rsidRPr="00816581" w:rsidRDefault="00A67676" w:rsidP="003357DB">
      <w:pPr>
        <w:jc w:val="both"/>
      </w:pPr>
      <w:r w:rsidRPr="00CE6364">
        <w:rPr>
          <w:b/>
        </w:rPr>
        <w:t>Bilješka uz AOP 064:</w:t>
      </w:r>
      <w:r>
        <w:t xml:space="preserve"> novčana sredstva na kraju izvještajnog razdoblja manju su u odnosu na početak godine. </w:t>
      </w:r>
    </w:p>
    <w:p w:rsidR="005644AF" w:rsidRDefault="005644AF" w:rsidP="003357DB">
      <w:pPr>
        <w:jc w:val="both"/>
      </w:pPr>
    </w:p>
    <w:p w:rsidR="005644AF" w:rsidRPr="00CE6364" w:rsidRDefault="00CE6364" w:rsidP="003357DB">
      <w:pPr>
        <w:jc w:val="both"/>
      </w:pPr>
      <w:r>
        <w:rPr>
          <w:b/>
          <w:i/>
        </w:rPr>
        <w:t xml:space="preserve">Bilješke uz AOP 163: </w:t>
      </w:r>
      <w:r w:rsidRPr="00CE6364">
        <w:t xml:space="preserve">Obveze: prikazuje smanjenje obveza u odnosu na dan 01.siječnja 2017. godine </w:t>
      </w:r>
    </w:p>
    <w:p w:rsidR="005644AF" w:rsidRPr="00CE6364" w:rsidRDefault="005644AF" w:rsidP="003357DB">
      <w:pPr>
        <w:jc w:val="both"/>
      </w:pPr>
    </w:p>
    <w:p w:rsidR="005644AF" w:rsidRDefault="005644AF" w:rsidP="003357DB">
      <w:pPr>
        <w:jc w:val="both"/>
      </w:pPr>
    </w:p>
    <w:p w:rsidR="00CE6364" w:rsidRDefault="00CE6364" w:rsidP="003357DB">
      <w:pPr>
        <w:jc w:val="both"/>
      </w:pPr>
      <w:r>
        <w:lastRenderedPageBreak/>
        <w:t>U izvještajnom razdoblju Općina se nije zaduživala kod kreditnih institucija i drugih pravnih subjekata .</w:t>
      </w:r>
    </w:p>
    <w:p w:rsidR="00CE6364" w:rsidRDefault="00CE6364" w:rsidP="003357DB">
      <w:pPr>
        <w:jc w:val="both"/>
      </w:pPr>
    </w:p>
    <w:p w:rsidR="00D214CF" w:rsidRPr="00CE6364" w:rsidRDefault="00D214CF" w:rsidP="003357DB">
      <w:pPr>
        <w:jc w:val="both"/>
      </w:pPr>
      <w:r>
        <w:t>Temeljem članka 14. Pravilnika o financijskom izvještavanju u nastavku se daje pregled stanja i rokova dospijeća dugoročnih i kratkoročnih zajmova, robnih kredita i financijskih najmova.</w:t>
      </w:r>
    </w:p>
    <w:p w:rsidR="005644AF" w:rsidRDefault="005644AF" w:rsidP="003357DB">
      <w:pPr>
        <w:jc w:val="both"/>
        <w:rPr>
          <w:i/>
        </w:rPr>
      </w:pPr>
    </w:p>
    <w:p w:rsidR="005644AF" w:rsidRDefault="005644AF" w:rsidP="003357DB">
      <w:pPr>
        <w:jc w:val="both"/>
        <w:rPr>
          <w:i/>
        </w:rPr>
      </w:pPr>
    </w:p>
    <w:p w:rsidR="005644AF" w:rsidRDefault="005644AF" w:rsidP="003357DB">
      <w:pPr>
        <w:jc w:val="both"/>
        <w:rPr>
          <w:i/>
        </w:rPr>
      </w:pPr>
    </w:p>
    <w:p w:rsidR="005644AF" w:rsidRDefault="005644AF" w:rsidP="003357DB">
      <w:pPr>
        <w:jc w:val="both"/>
        <w:rPr>
          <w:i/>
        </w:rPr>
      </w:pPr>
    </w:p>
    <w:p w:rsidR="005644AF" w:rsidRDefault="005644AF" w:rsidP="003357DB">
      <w:pPr>
        <w:jc w:val="both"/>
        <w:rPr>
          <w:i/>
        </w:rPr>
      </w:pPr>
    </w:p>
    <w:p w:rsidR="005644AF" w:rsidRDefault="005644AF" w:rsidP="003357DB">
      <w:pPr>
        <w:jc w:val="both"/>
        <w:rPr>
          <w:i/>
        </w:rPr>
      </w:pPr>
    </w:p>
    <w:p w:rsidR="005644AF" w:rsidRDefault="005644AF" w:rsidP="003357DB">
      <w:pPr>
        <w:jc w:val="both"/>
        <w:rPr>
          <w:i/>
        </w:rPr>
      </w:pPr>
    </w:p>
    <w:p w:rsidR="005644AF" w:rsidRDefault="005644AF" w:rsidP="003357DB">
      <w:pPr>
        <w:jc w:val="both"/>
        <w:rPr>
          <w:i/>
        </w:rPr>
      </w:pPr>
    </w:p>
    <w:p w:rsidR="005644AF" w:rsidRDefault="005644AF" w:rsidP="003357DB">
      <w:pPr>
        <w:jc w:val="both"/>
        <w:rPr>
          <w:i/>
        </w:rPr>
      </w:pPr>
    </w:p>
    <w:p w:rsidR="005644AF" w:rsidRDefault="005644AF" w:rsidP="003357DB">
      <w:pPr>
        <w:jc w:val="both"/>
        <w:rPr>
          <w:i/>
        </w:rPr>
      </w:pPr>
    </w:p>
    <w:p w:rsidR="005644AF" w:rsidRDefault="005644AF" w:rsidP="003357DB">
      <w:pPr>
        <w:jc w:val="both"/>
        <w:rPr>
          <w:i/>
        </w:rPr>
      </w:pPr>
    </w:p>
    <w:p w:rsidR="005644AF" w:rsidRDefault="005644AF" w:rsidP="003357DB">
      <w:pPr>
        <w:jc w:val="both"/>
        <w:rPr>
          <w:i/>
        </w:rPr>
      </w:pPr>
    </w:p>
    <w:p w:rsidR="005644AF" w:rsidRDefault="005644AF" w:rsidP="003357DB">
      <w:pPr>
        <w:jc w:val="both"/>
        <w:rPr>
          <w:i/>
        </w:rPr>
      </w:pPr>
    </w:p>
    <w:p w:rsidR="005644AF" w:rsidRDefault="005644AF" w:rsidP="003357DB">
      <w:pPr>
        <w:jc w:val="both"/>
        <w:rPr>
          <w:i/>
        </w:rPr>
      </w:pPr>
    </w:p>
    <w:p w:rsidR="005644AF" w:rsidRDefault="005644AF" w:rsidP="003357DB">
      <w:pPr>
        <w:jc w:val="both"/>
        <w:rPr>
          <w:i/>
        </w:rPr>
      </w:pPr>
    </w:p>
    <w:p w:rsidR="005644AF" w:rsidRDefault="005644AF" w:rsidP="003357DB">
      <w:pPr>
        <w:jc w:val="both"/>
        <w:rPr>
          <w:i/>
        </w:rPr>
      </w:pPr>
    </w:p>
    <w:p w:rsidR="005644AF" w:rsidRDefault="005644AF" w:rsidP="003357DB">
      <w:pPr>
        <w:jc w:val="both"/>
        <w:rPr>
          <w:i/>
        </w:rPr>
      </w:pPr>
    </w:p>
    <w:p w:rsidR="005644AF" w:rsidRDefault="005644AF" w:rsidP="003357DB">
      <w:pPr>
        <w:jc w:val="both"/>
        <w:rPr>
          <w:i/>
        </w:rPr>
      </w:pPr>
    </w:p>
    <w:p w:rsidR="005644AF" w:rsidRDefault="005644AF" w:rsidP="003357DB">
      <w:pPr>
        <w:jc w:val="both"/>
        <w:rPr>
          <w:i/>
        </w:rPr>
      </w:pPr>
    </w:p>
    <w:p w:rsidR="005644AF" w:rsidRDefault="005644AF" w:rsidP="003357DB">
      <w:pPr>
        <w:jc w:val="both"/>
        <w:rPr>
          <w:i/>
        </w:rPr>
      </w:pPr>
    </w:p>
    <w:p w:rsidR="005644AF" w:rsidRDefault="005644AF" w:rsidP="003357DB">
      <w:pPr>
        <w:jc w:val="both"/>
        <w:rPr>
          <w:i/>
        </w:rPr>
      </w:pPr>
    </w:p>
    <w:p w:rsidR="005644AF" w:rsidRDefault="005644AF" w:rsidP="005A0A1F">
      <w:pPr>
        <w:jc w:val="right"/>
        <w:rPr>
          <w:sz w:val="20"/>
          <w:szCs w:val="20"/>
        </w:rPr>
        <w:sectPr w:rsidR="005644AF" w:rsidSect="00EF470A">
          <w:pgSz w:w="11906" w:h="16838"/>
          <w:pgMar w:top="1560" w:right="1417" w:bottom="1417" w:left="1417" w:header="708" w:footer="708" w:gutter="0"/>
          <w:cols w:space="708"/>
          <w:docGrid w:linePitch="360"/>
        </w:sectPr>
      </w:pPr>
    </w:p>
    <w:tbl>
      <w:tblPr>
        <w:tblW w:w="15533" w:type="dxa"/>
        <w:jc w:val="center"/>
        <w:tblLook w:val="00A0" w:firstRow="1" w:lastRow="0" w:firstColumn="1" w:lastColumn="0" w:noHBand="0" w:noVBand="0"/>
      </w:tblPr>
      <w:tblGrid>
        <w:gridCol w:w="650"/>
        <w:gridCol w:w="1705"/>
        <w:gridCol w:w="1614"/>
        <w:gridCol w:w="1276"/>
        <w:gridCol w:w="1760"/>
        <w:gridCol w:w="1760"/>
        <w:gridCol w:w="1760"/>
        <w:gridCol w:w="2290"/>
        <w:gridCol w:w="1172"/>
        <w:gridCol w:w="1535"/>
        <w:gridCol w:w="11"/>
      </w:tblGrid>
      <w:tr w:rsidR="005644AF" w:rsidTr="005A0A1F">
        <w:trPr>
          <w:gridAfter w:val="1"/>
          <w:wAfter w:w="11" w:type="dxa"/>
          <w:trHeight w:val="435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4AF" w:rsidRDefault="005644AF" w:rsidP="005A0A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</w:tcPr>
          <w:p w:rsidR="005644AF" w:rsidRDefault="005644AF" w:rsidP="00EA7DB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OPĆINA </w:t>
            </w:r>
            <w:r w:rsidR="00EA7DB2">
              <w:rPr>
                <w:b/>
                <w:bCs/>
                <w:sz w:val="22"/>
                <w:szCs w:val="22"/>
              </w:rPr>
              <w:t>VIŠKOVCI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4AF" w:rsidRDefault="005644AF" w:rsidP="005A0A1F">
            <w:pPr>
              <w:jc w:val="center"/>
              <w:rPr>
                <w:b/>
                <w:bCs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bottom"/>
          </w:tcPr>
          <w:p w:rsidR="005644AF" w:rsidRDefault="00EA7DB2" w:rsidP="005A0A1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70382818640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bottom"/>
          </w:tcPr>
          <w:p w:rsidR="005644AF" w:rsidRDefault="00EA7DB2" w:rsidP="005A0A1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37009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bottom"/>
          </w:tcPr>
          <w:p w:rsidR="005644AF" w:rsidRDefault="00EA7DB2" w:rsidP="005A0A1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Omladinska 23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4AF" w:rsidRDefault="005644AF" w:rsidP="005A0A1F">
            <w:pPr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4AF" w:rsidRDefault="005644AF" w:rsidP="005A0A1F">
            <w:pPr>
              <w:rPr>
                <w:sz w:val="20"/>
                <w:szCs w:val="20"/>
              </w:rPr>
            </w:pPr>
          </w:p>
        </w:tc>
      </w:tr>
      <w:tr w:rsidR="005644AF" w:rsidTr="005A0A1F">
        <w:trPr>
          <w:gridAfter w:val="1"/>
          <w:wAfter w:w="11" w:type="dxa"/>
          <w:trHeight w:val="30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4AF" w:rsidRDefault="005644AF" w:rsidP="005A0A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4AF" w:rsidRDefault="005644AF" w:rsidP="005A0A1F">
            <w:r>
              <w:rPr>
                <w:sz w:val="22"/>
                <w:szCs w:val="22"/>
              </w:rPr>
              <w:t>Naziv proračuna, proračunskog i izvanproračunskog korisnika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4AF" w:rsidRDefault="005644AF" w:rsidP="005A0A1F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4AF" w:rsidRDefault="005644AF" w:rsidP="005A0A1F">
            <w:pPr>
              <w:jc w:val="center"/>
            </w:pPr>
            <w:r>
              <w:rPr>
                <w:sz w:val="22"/>
                <w:szCs w:val="22"/>
              </w:rPr>
              <w:t>OIB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4AF" w:rsidRDefault="005644AF" w:rsidP="005A0A1F">
            <w:pPr>
              <w:jc w:val="center"/>
            </w:pPr>
            <w:r>
              <w:rPr>
                <w:sz w:val="22"/>
                <w:szCs w:val="22"/>
              </w:rPr>
              <w:t>RKP BROJ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4AF" w:rsidRDefault="005644AF" w:rsidP="005A0A1F">
            <w:pPr>
              <w:jc w:val="center"/>
            </w:pPr>
            <w:r>
              <w:rPr>
                <w:sz w:val="22"/>
                <w:szCs w:val="22"/>
              </w:rPr>
              <w:t>Adresa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4AF" w:rsidRDefault="005644AF" w:rsidP="005A0A1F">
            <w:pPr>
              <w:jc w:val="center"/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4AF" w:rsidRDefault="005644AF" w:rsidP="005A0A1F">
            <w:pPr>
              <w:rPr>
                <w:sz w:val="20"/>
                <w:szCs w:val="20"/>
              </w:rPr>
            </w:pPr>
          </w:p>
        </w:tc>
      </w:tr>
      <w:tr w:rsidR="005644AF" w:rsidTr="005A0A1F">
        <w:trPr>
          <w:gridAfter w:val="1"/>
          <w:wAfter w:w="11" w:type="dxa"/>
          <w:trHeight w:val="30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4AF" w:rsidRDefault="005644AF" w:rsidP="005A0A1F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4AF" w:rsidRDefault="005644AF" w:rsidP="005A0A1F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4AF" w:rsidRDefault="005644AF" w:rsidP="005A0A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4AF" w:rsidRDefault="005644AF" w:rsidP="005A0A1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4AF" w:rsidRDefault="005644AF" w:rsidP="005A0A1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4AF" w:rsidRDefault="005644AF" w:rsidP="005A0A1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4AF" w:rsidRDefault="005644AF" w:rsidP="005A0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4AF" w:rsidRDefault="005644AF" w:rsidP="005A0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4AF" w:rsidRDefault="005644AF" w:rsidP="005A0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4AF" w:rsidRDefault="005644AF" w:rsidP="005A0A1F">
            <w:pPr>
              <w:rPr>
                <w:sz w:val="20"/>
                <w:szCs w:val="20"/>
              </w:rPr>
            </w:pPr>
          </w:p>
        </w:tc>
      </w:tr>
      <w:tr w:rsidR="005644AF" w:rsidTr="005A0A1F">
        <w:trPr>
          <w:trHeight w:val="405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4AF" w:rsidRDefault="005644AF" w:rsidP="005A0A1F">
            <w:pPr>
              <w:rPr>
                <w:sz w:val="20"/>
                <w:szCs w:val="20"/>
              </w:rPr>
            </w:pPr>
          </w:p>
        </w:tc>
        <w:tc>
          <w:tcPr>
            <w:tcW w:w="1488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4AF" w:rsidRDefault="005644AF" w:rsidP="005A0A1F">
            <w:pPr>
              <w:rPr>
                <w:b/>
                <w:bCs/>
              </w:rPr>
            </w:pPr>
            <w:r>
              <w:rPr>
                <w:b/>
                <w:bCs/>
              </w:rPr>
              <w:t>Tablica 1: Dani zajmovi i primljene otplate</w:t>
            </w:r>
          </w:p>
        </w:tc>
      </w:tr>
      <w:tr w:rsidR="005644AF" w:rsidTr="005A0A1F">
        <w:trPr>
          <w:gridAfter w:val="1"/>
          <w:wAfter w:w="11" w:type="dxa"/>
          <w:trHeight w:val="975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644AF" w:rsidRDefault="005644AF" w:rsidP="005A0A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Red.</w:t>
            </w:r>
            <w:r>
              <w:rPr>
                <w:b/>
                <w:bCs/>
                <w:sz w:val="22"/>
                <w:szCs w:val="22"/>
              </w:rPr>
              <w:br/>
              <w:t>br.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644AF" w:rsidRDefault="005644AF" w:rsidP="005A0A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Vrsta zajmova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644AF" w:rsidRDefault="005644AF" w:rsidP="005A0A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Naziv pravne osobe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644AF" w:rsidRDefault="005644AF" w:rsidP="005A0A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Stanje zajma 1.1.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644AF" w:rsidRDefault="005644AF" w:rsidP="005A0A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Primljene  otplate  glavnice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644AF" w:rsidRDefault="005644AF" w:rsidP="005A0A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Dani zajmovi u tekućoj godini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644AF" w:rsidRDefault="005644AF" w:rsidP="005A0A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Stanje zajma           31. 12.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644AF" w:rsidRDefault="005644AF" w:rsidP="005A0A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Revalorizacija/ tečajne razlike u tekućoj godini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644AF" w:rsidRDefault="005644AF" w:rsidP="005A0A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Datum izdavanja zajma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644AF" w:rsidRDefault="005644AF" w:rsidP="005A0A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Datum dospijeća zajma</w:t>
            </w:r>
          </w:p>
        </w:tc>
      </w:tr>
      <w:tr w:rsidR="005644AF" w:rsidTr="005A0A1F">
        <w:trPr>
          <w:gridAfter w:val="1"/>
          <w:wAfter w:w="11" w:type="dxa"/>
          <w:trHeight w:val="330"/>
          <w:jc w:val="center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644AF" w:rsidRDefault="005644AF" w:rsidP="005A0A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44AF" w:rsidRDefault="005644AF" w:rsidP="005A0A1F">
            <w:pPr>
              <w:jc w:val="center"/>
            </w:pPr>
            <w:r>
              <w:rPr>
                <w:sz w:val="22"/>
                <w:szCs w:val="22"/>
              </w:rPr>
              <w:t>Tuzemni kratkoročni zajmovi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</w:tr>
      <w:tr w:rsidR="005644AF" w:rsidTr="005A0A1F">
        <w:trPr>
          <w:gridAfter w:val="1"/>
          <w:wAfter w:w="11" w:type="dxa"/>
          <w:trHeight w:val="300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44AF" w:rsidRDefault="005644AF" w:rsidP="005A0A1F">
            <w:pPr>
              <w:rPr>
                <w:b/>
                <w:bCs/>
              </w:rPr>
            </w:pPr>
          </w:p>
        </w:tc>
        <w:tc>
          <w:tcPr>
            <w:tcW w:w="17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44AF" w:rsidRDefault="005644AF" w:rsidP="005A0A1F"/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</w:tr>
      <w:tr w:rsidR="005644AF" w:rsidTr="005A0A1F">
        <w:trPr>
          <w:gridAfter w:val="1"/>
          <w:wAfter w:w="11" w:type="dxa"/>
          <w:trHeight w:val="300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44AF" w:rsidRDefault="005644AF" w:rsidP="005A0A1F">
            <w:pPr>
              <w:rPr>
                <w:b/>
                <w:bCs/>
              </w:rPr>
            </w:pPr>
          </w:p>
        </w:tc>
        <w:tc>
          <w:tcPr>
            <w:tcW w:w="17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44AF" w:rsidRDefault="005644AF" w:rsidP="005A0A1F"/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</w:tr>
      <w:tr w:rsidR="005644AF" w:rsidTr="005A0A1F">
        <w:trPr>
          <w:gridAfter w:val="1"/>
          <w:wAfter w:w="11" w:type="dxa"/>
          <w:trHeight w:val="300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44AF" w:rsidRDefault="005644AF" w:rsidP="005A0A1F">
            <w:pPr>
              <w:rPr>
                <w:b/>
                <w:bCs/>
              </w:rPr>
            </w:pPr>
          </w:p>
        </w:tc>
        <w:tc>
          <w:tcPr>
            <w:tcW w:w="17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44AF" w:rsidRDefault="005644AF" w:rsidP="005A0A1F"/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644AF" w:rsidRDefault="005644AF" w:rsidP="005A0A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644AF" w:rsidRDefault="005644AF" w:rsidP="005A0A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644AF" w:rsidRDefault="005644AF" w:rsidP="005A0A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644AF" w:rsidRDefault="005644AF" w:rsidP="005A0A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</w:tcPr>
          <w:p w:rsidR="005644AF" w:rsidRDefault="005644AF" w:rsidP="005A0A1F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5644AF" w:rsidTr="005A0A1F">
        <w:trPr>
          <w:gridAfter w:val="1"/>
          <w:wAfter w:w="11" w:type="dxa"/>
          <w:trHeight w:val="330"/>
          <w:jc w:val="center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644AF" w:rsidRDefault="005644AF" w:rsidP="005A0A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AF" w:rsidRDefault="005644AF" w:rsidP="005A0A1F">
            <w:pPr>
              <w:jc w:val="center"/>
            </w:pPr>
            <w:r>
              <w:rPr>
                <w:sz w:val="22"/>
                <w:szCs w:val="22"/>
              </w:rPr>
              <w:t>Tuzemni dugoročni zajmovi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</w:tr>
      <w:tr w:rsidR="005644AF" w:rsidTr="005A0A1F">
        <w:trPr>
          <w:gridAfter w:val="1"/>
          <w:wAfter w:w="11" w:type="dxa"/>
          <w:trHeight w:val="300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44AF" w:rsidRDefault="005644AF" w:rsidP="005A0A1F">
            <w:pPr>
              <w:rPr>
                <w:b/>
                <w:bCs/>
              </w:rPr>
            </w:pPr>
          </w:p>
        </w:tc>
        <w:tc>
          <w:tcPr>
            <w:tcW w:w="17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AF" w:rsidRDefault="005644AF" w:rsidP="005A0A1F"/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</w:tr>
      <w:tr w:rsidR="005644AF" w:rsidTr="005A0A1F">
        <w:trPr>
          <w:gridAfter w:val="1"/>
          <w:wAfter w:w="11" w:type="dxa"/>
          <w:trHeight w:val="300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44AF" w:rsidRDefault="005644AF" w:rsidP="005A0A1F">
            <w:pPr>
              <w:rPr>
                <w:b/>
                <w:bCs/>
              </w:rPr>
            </w:pPr>
          </w:p>
        </w:tc>
        <w:tc>
          <w:tcPr>
            <w:tcW w:w="17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AF" w:rsidRDefault="005644AF" w:rsidP="005A0A1F"/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</w:tr>
      <w:tr w:rsidR="005644AF" w:rsidTr="005A0A1F">
        <w:trPr>
          <w:gridAfter w:val="1"/>
          <w:wAfter w:w="11" w:type="dxa"/>
          <w:trHeight w:val="300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44AF" w:rsidRDefault="005644AF" w:rsidP="005A0A1F">
            <w:pPr>
              <w:rPr>
                <w:b/>
                <w:bCs/>
              </w:rPr>
            </w:pPr>
          </w:p>
        </w:tc>
        <w:tc>
          <w:tcPr>
            <w:tcW w:w="17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AF" w:rsidRDefault="005644AF" w:rsidP="005A0A1F"/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644AF" w:rsidRDefault="005644AF" w:rsidP="005A0A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644AF" w:rsidRDefault="005644AF" w:rsidP="005A0A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644AF" w:rsidRDefault="005644AF" w:rsidP="005A0A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644AF" w:rsidRDefault="005644AF" w:rsidP="005A0A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9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5644AF" w:rsidRDefault="005644AF" w:rsidP="005A0A1F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5644AF" w:rsidTr="005A0A1F">
        <w:trPr>
          <w:gridAfter w:val="1"/>
          <w:wAfter w:w="11" w:type="dxa"/>
          <w:trHeight w:val="300"/>
          <w:jc w:val="center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44AF" w:rsidRDefault="005644AF" w:rsidP="005A0A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UKUPNO (1+2)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644AF" w:rsidRDefault="005644AF" w:rsidP="005A0A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644AF" w:rsidRDefault="005644AF" w:rsidP="005A0A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644AF" w:rsidRDefault="005644AF" w:rsidP="005A0A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644AF" w:rsidRDefault="005644AF" w:rsidP="005A0A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9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44AF" w:rsidRDefault="005644AF" w:rsidP="005A0A1F"/>
        </w:tc>
      </w:tr>
      <w:tr w:rsidR="005644AF" w:rsidTr="005A0A1F">
        <w:trPr>
          <w:gridAfter w:val="1"/>
          <w:wAfter w:w="11" w:type="dxa"/>
          <w:trHeight w:val="330"/>
          <w:jc w:val="center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644AF" w:rsidRDefault="005644AF" w:rsidP="005A0A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AF" w:rsidRDefault="005644AF" w:rsidP="005A0A1F">
            <w:pPr>
              <w:jc w:val="center"/>
            </w:pPr>
            <w:r>
              <w:rPr>
                <w:sz w:val="22"/>
                <w:szCs w:val="22"/>
              </w:rPr>
              <w:t>Inozemni kratkoročni zajmovi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</w:tr>
      <w:tr w:rsidR="005644AF" w:rsidTr="005A0A1F">
        <w:trPr>
          <w:gridAfter w:val="1"/>
          <w:wAfter w:w="11" w:type="dxa"/>
          <w:trHeight w:val="300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44AF" w:rsidRDefault="005644AF" w:rsidP="005A0A1F">
            <w:pPr>
              <w:rPr>
                <w:b/>
                <w:bCs/>
              </w:rPr>
            </w:pPr>
          </w:p>
        </w:tc>
        <w:tc>
          <w:tcPr>
            <w:tcW w:w="17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AF" w:rsidRDefault="005644AF" w:rsidP="005A0A1F"/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</w:tr>
      <w:tr w:rsidR="005644AF" w:rsidTr="005A0A1F">
        <w:trPr>
          <w:gridAfter w:val="1"/>
          <w:wAfter w:w="11" w:type="dxa"/>
          <w:trHeight w:val="300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44AF" w:rsidRDefault="005644AF" w:rsidP="005A0A1F">
            <w:pPr>
              <w:rPr>
                <w:b/>
                <w:bCs/>
              </w:rPr>
            </w:pPr>
          </w:p>
        </w:tc>
        <w:tc>
          <w:tcPr>
            <w:tcW w:w="17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AF" w:rsidRDefault="005644AF" w:rsidP="005A0A1F"/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</w:tr>
      <w:tr w:rsidR="005644AF" w:rsidTr="005A0A1F">
        <w:trPr>
          <w:gridAfter w:val="1"/>
          <w:wAfter w:w="11" w:type="dxa"/>
          <w:trHeight w:val="300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44AF" w:rsidRDefault="005644AF" w:rsidP="005A0A1F">
            <w:pPr>
              <w:rPr>
                <w:b/>
                <w:bCs/>
              </w:rPr>
            </w:pPr>
          </w:p>
        </w:tc>
        <w:tc>
          <w:tcPr>
            <w:tcW w:w="17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AF" w:rsidRDefault="005644AF" w:rsidP="005A0A1F"/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644AF" w:rsidRDefault="005644AF" w:rsidP="005A0A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644AF" w:rsidRDefault="005644AF" w:rsidP="005A0A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644AF" w:rsidRDefault="005644AF" w:rsidP="005A0A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644AF" w:rsidRDefault="005644AF" w:rsidP="005A0A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</w:tr>
      <w:tr w:rsidR="005644AF" w:rsidTr="005A0A1F">
        <w:trPr>
          <w:gridAfter w:val="1"/>
          <w:wAfter w:w="11" w:type="dxa"/>
          <w:trHeight w:val="330"/>
          <w:jc w:val="center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644AF" w:rsidRDefault="005644AF" w:rsidP="005A0A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AF" w:rsidRDefault="005644AF" w:rsidP="005A0A1F">
            <w:pPr>
              <w:jc w:val="center"/>
            </w:pPr>
            <w:r>
              <w:rPr>
                <w:sz w:val="22"/>
                <w:szCs w:val="22"/>
              </w:rPr>
              <w:t>Inozemni dugoročni zajmovi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</w:tr>
      <w:tr w:rsidR="005644AF" w:rsidTr="005A0A1F">
        <w:trPr>
          <w:gridAfter w:val="1"/>
          <w:wAfter w:w="11" w:type="dxa"/>
          <w:trHeight w:val="300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44AF" w:rsidRDefault="005644AF" w:rsidP="005A0A1F">
            <w:pPr>
              <w:rPr>
                <w:b/>
                <w:bCs/>
              </w:rPr>
            </w:pPr>
          </w:p>
        </w:tc>
        <w:tc>
          <w:tcPr>
            <w:tcW w:w="17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AF" w:rsidRDefault="005644AF" w:rsidP="005A0A1F"/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</w:tr>
      <w:tr w:rsidR="005644AF" w:rsidTr="005A0A1F">
        <w:trPr>
          <w:gridAfter w:val="1"/>
          <w:wAfter w:w="11" w:type="dxa"/>
          <w:trHeight w:val="300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44AF" w:rsidRDefault="005644AF" w:rsidP="005A0A1F">
            <w:pPr>
              <w:rPr>
                <w:b/>
                <w:bCs/>
              </w:rPr>
            </w:pPr>
          </w:p>
        </w:tc>
        <w:tc>
          <w:tcPr>
            <w:tcW w:w="17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AF" w:rsidRDefault="005644AF" w:rsidP="005A0A1F"/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</w:tr>
      <w:tr w:rsidR="005644AF" w:rsidTr="005A0A1F">
        <w:trPr>
          <w:gridAfter w:val="1"/>
          <w:wAfter w:w="11" w:type="dxa"/>
          <w:trHeight w:val="300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44AF" w:rsidRDefault="005644AF" w:rsidP="005A0A1F">
            <w:pPr>
              <w:rPr>
                <w:b/>
                <w:bCs/>
              </w:rPr>
            </w:pPr>
          </w:p>
        </w:tc>
        <w:tc>
          <w:tcPr>
            <w:tcW w:w="17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AF" w:rsidRDefault="005644AF" w:rsidP="005A0A1F"/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</w:tcPr>
          <w:p w:rsidR="005644AF" w:rsidRDefault="005A0A1F" w:rsidP="005A0A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5644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</w:tcPr>
          <w:p w:rsidR="005644AF" w:rsidRDefault="005A0A1F" w:rsidP="005A0A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5644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</w:tcPr>
          <w:p w:rsidR="005644AF" w:rsidRDefault="005A0A1F" w:rsidP="005A0A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5644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</w:tcPr>
          <w:p w:rsidR="005644AF" w:rsidRDefault="005A0A1F" w:rsidP="005A0A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5644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5644AF" w:rsidRDefault="005644AF" w:rsidP="005A0A1F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5644AF" w:rsidRDefault="005644AF" w:rsidP="003357DB">
      <w:pPr>
        <w:jc w:val="both"/>
        <w:rPr>
          <w:i/>
        </w:rPr>
        <w:sectPr w:rsidR="005644AF" w:rsidSect="005644AF">
          <w:pgSz w:w="16838" w:h="11906" w:orient="landscape" w:code="9"/>
          <w:pgMar w:top="1418" w:right="1559" w:bottom="1418" w:left="1418" w:header="709" w:footer="709" w:gutter="0"/>
          <w:cols w:space="708"/>
          <w:docGrid w:linePitch="360"/>
        </w:sectPr>
      </w:pPr>
    </w:p>
    <w:tbl>
      <w:tblPr>
        <w:tblW w:w="16231" w:type="dxa"/>
        <w:jc w:val="center"/>
        <w:tblInd w:w="-709" w:type="dxa"/>
        <w:tblLook w:val="00A0" w:firstRow="1" w:lastRow="0" w:firstColumn="1" w:lastColumn="0" w:noHBand="0" w:noVBand="0"/>
      </w:tblPr>
      <w:tblGrid>
        <w:gridCol w:w="650"/>
        <w:gridCol w:w="59"/>
        <w:gridCol w:w="650"/>
        <w:gridCol w:w="1031"/>
        <w:gridCol w:w="674"/>
        <w:gridCol w:w="764"/>
        <w:gridCol w:w="850"/>
        <w:gridCol w:w="675"/>
        <w:gridCol w:w="601"/>
        <w:gridCol w:w="1100"/>
        <w:gridCol w:w="660"/>
        <w:gridCol w:w="900"/>
        <w:gridCol w:w="860"/>
        <w:gridCol w:w="591"/>
        <w:gridCol w:w="1169"/>
        <w:gridCol w:w="356"/>
        <w:gridCol w:w="1701"/>
        <w:gridCol w:w="233"/>
        <w:gridCol w:w="1043"/>
        <w:gridCol w:w="129"/>
        <w:gridCol w:w="1181"/>
        <w:gridCol w:w="354"/>
      </w:tblGrid>
      <w:tr w:rsidR="005A0A1F" w:rsidTr="005A0A1F">
        <w:trPr>
          <w:gridBefore w:val="2"/>
          <w:wBefore w:w="709" w:type="dxa"/>
          <w:trHeight w:val="30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Default="005A0A1F" w:rsidP="005A0A1F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Default="005A0A1F" w:rsidP="005A0A1F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Default="005A0A1F" w:rsidP="005A0A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Default="005A0A1F" w:rsidP="005A0A1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Default="005A0A1F" w:rsidP="005A0A1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Default="005A0A1F" w:rsidP="005A0A1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Default="005A0A1F" w:rsidP="005A0A1F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Default="005A0A1F" w:rsidP="005A0A1F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Default="005A0A1F" w:rsidP="005A0A1F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Default="005A0A1F" w:rsidP="005A0A1F">
            <w:pPr>
              <w:rPr>
                <w:sz w:val="20"/>
                <w:szCs w:val="20"/>
              </w:rPr>
            </w:pPr>
          </w:p>
        </w:tc>
      </w:tr>
      <w:tr w:rsidR="005A0A1F" w:rsidRPr="003622CA" w:rsidTr="005A0A1F">
        <w:tblPrEx>
          <w:jc w:val="left"/>
        </w:tblPrEx>
        <w:trPr>
          <w:gridAfter w:val="1"/>
          <w:wAfter w:w="354" w:type="dxa"/>
          <w:trHeight w:val="42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Pr="003622CA" w:rsidRDefault="005A0A1F" w:rsidP="005A0A1F">
            <w:pPr>
              <w:rPr>
                <w:sz w:val="20"/>
                <w:szCs w:val="20"/>
              </w:rPr>
            </w:pPr>
          </w:p>
        </w:tc>
        <w:tc>
          <w:tcPr>
            <w:tcW w:w="15227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Pr="003622CA" w:rsidRDefault="005A0A1F" w:rsidP="005A0A1F">
            <w:pPr>
              <w:rPr>
                <w:b/>
                <w:bCs/>
              </w:rPr>
            </w:pPr>
            <w:r w:rsidRPr="003622CA">
              <w:rPr>
                <w:b/>
                <w:bCs/>
              </w:rPr>
              <w:t>Tablica 2:  Primljeni krediti i zajmovi te otplate</w:t>
            </w:r>
          </w:p>
        </w:tc>
      </w:tr>
      <w:tr w:rsidR="005A0A1F" w:rsidRPr="003622CA" w:rsidTr="005A0A1F">
        <w:tblPrEx>
          <w:jc w:val="left"/>
        </w:tblPrEx>
        <w:trPr>
          <w:gridAfter w:val="1"/>
          <w:wAfter w:w="354" w:type="dxa"/>
          <w:trHeight w:val="42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Pr="003622CA" w:rsidRDefault="005A0A1F" w:rsidP="005A0A1F">
            <w:pPr>
              <w:rPr>
                <w:b/>
                <w:bCs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A0A1F" w:rsidRPr="003622CA" w:rsidTr="005A0A1F">
        <w:tblPrEx>
          <w:jc w:val="left"/>
        </w:tblPrEx>
        <w:trPr>
          <w:gridAfter w:val="1"/>
          <w:wAfter w:w="354" w:type="dxa"/>
          <w:trHeight w:val="10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Red.</w:t>
            </w:r>
            <w:r w:rsidRPr="003622CA">
              <w:rPr>
                <w:b/>
                <w:bCs/>
                <w:sz w:val="22"/>
                <w:szCs w:val="22"/>
              </w:rPr>
              <w:br/>
              <w:t>br.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Vrsta kredita i zajmova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Naziv pravne osobe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Ugovorena valuta i iznos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Stanje kredita i zajma 1.1.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Otplate glavnice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Primljeni krediti i  zajmovi u tekućoj godini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Stanje kredita i zajma 31. 12.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Revalorizacija / tečajne razlike u tekućoj godini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 xml:space="preserve"> Datum primanja kredita i zajma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Datum dospijeća kredita i zajma</w:t>
            </w:r>
          </w:p>
        </w:tc>
      </w:tr>
      <w:tr w:rsidR="005A0A1F" w:rsidRPr="003622CA" w:rsidTr="005A0A1F">
        <w:tblPrEx>
          <w:jc w:val="left"/>
        </w:tblPrEx>
        <w:trPr>
          <w:gridAfter w:val="1"/>
          <w:wAfter w:w="354" w:type="dxa"/>
          <w:trHeight w:val="315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jc w:val="center"/>
            </w:pPr>
            <w:r w:rsidRPr="003622CA">
              <w:rPr>
                <w:sz w:val="22"/>
                <w:szCs w:val="22"/>
              </w:rPr>
              <w:t>Tuzemni kratkoročni krediti i zajmovi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</w:tr>
      <w:tr w:rsidR="005A0A1F" w:rsidRPr="003622CA" w:rsidTr="005A0A1F">
        <w:tblPrEx>
          <w:jc w:val="left"/>
        </w:tblPrEx>
        <w:trPr>
          <w:gridAfter w:val="1"/>
          <w:wAfter w:w="354" w:type="dxa"/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rPr>
                <w:b/>
                <w:bCs/>
              </w:rPr>
            </w:pPr>
          </w:p>
        </w:tc>
        <w:tc>
          <w:tcPr>
            <w:tcW w:w="1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</w:tr>
      <w:tr w:rsidR="005A0A1F" w:rsidRPr="003622CA" w:rsidTr="005A0A1F">
        <w:tblPrEx>
          <w:jc w:val="left"/>
        </w:tblPrEx>
        <w:trPr>
          <w:gridAfter w:val="1"/>
          <w:wAfter w:w="354" w:type="dxa"/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rPr>
                <w:b/>
                <w:bCs/>
              </w:rPr>
            </w:pPr>
          </w:p>
        </w:tc>
        <w:tc>
          <w:tcPr>
            <w:tcW w:w="1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</w:tr>
      <w:tr w:rsidR="005A0A1F" w:rsidRPr="003622CA" w:rsidTr="005A0A1F">
        <w:tblPrEx>
          <w:jc w:val="left"/>
        </w:tblPrEx>
        <w:trPr>
          <w:gridAfter w:val="1"/>
          <w:wAfter w:w="354" w:type="dxa"/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rPr>
                <w:b/>
                <w:bCs/>
              </w:rPr>
            </w:pPr>
          </w:p>
        </w:tc>
        <w:tc>
          <w:tcPr>
            <w:tcW w:w="1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</w:tcPr>
          <w:p w:rsidR="005A0A1F" w:rsidRPr="003622CA" w:rsidRDefault="005A0A1F" w:rsidP="005A0A1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362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A0A1F" w:rsidRPr="003622CA" w:rsidRDefault="005A0A1F" w:rsidP="005A0A1F">
            <w:pPr>
              <w:jc w:val="right"/>
              <w:rPr>
                <w:b/>
                <w:bCs/>
                <w:sz w:val="20"/>
                <w:szCs w:val="20"/>
              </w:rPr>
            </w:pPr>
            <w:r w:rsidRPr="00362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A0A1F" w:rsidRPr="003622CA" w:rsidRDefault="005A0A1F" w:rsidP="005A0A1F">
            <w:pPr>
              <w:jc w:val="right"/>
              <w:rPr>
                <w:b/>
                <w:bCs/>
                <w:sz w:val="20"/>
                <w:szCs w:val="20"/>
              </w:rPr>
            </w:pPr>
            <w:r w:rsidRPr="00362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A0A1F" w:rsidRPr="003622CA" w:rsidRDefault="005A0A1F" w:rsidP="005A0A1F">
            <w:pPr>
              <w:jc w:val="right"/>
              <w:rPr>
                <w:b/>
                <w:bCs/>
                <w:sz w:val="20"/>
                <w:szCs w:val="20"/>
              </w:rPr>
            </w:pPr>
            <w:r w:rsidRPr="00362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A0A1F" w:rsidRPr="003622CA" w:rsidRDefault="005A0A1F" w:rsidP="005A0A1F">
            <w:pPr>
              <w:jc w:val="right"/>
              <w:rPr>
                <w:b/>
                <w:bCs/>
                <w:sz w:val="20"/>
                <w:szCs w:val="20"/>
              </w:rPr>
            </w:pPr>
            <w:r w:rsidRPr="00362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</w:tcPr>
          <w:p w:rsidR="005A0A1F" w:rsidRPr="003622CA" w:rsidRDefault="005A0A1F" w:rsidP="005A0A1F">
            <w:pPr>
              <w:jc w:val="center"/>
            </w:pPr>
            <w:r w:rsidRPr="003622CA">
              <w:rPr>
                <w:sz w:val="22"/>
                <w:szCs w:val="22"/>
              </w:rPr>
              <w:t> </w:t>
            </w:r>
          </w:p>
        </w:tc>
      </w:tr>
      <w:tr w:rsidR="005A0A1F" w:rsidRPr="003622CA" w:rsidTr="005A0A1F">
        <w:tblPrEx>
          <w:jc w:val="left"/>
        </w:tblPrEx>
        <w:trPr>
          <w:gridAfter w:val="1"/>
          <w:wAfter w:w="354" w:type="dxa"/>
          <w:trHeight w:val="600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jc w:val="center"/>
            </w:pPr>
            <w:r w:rsidRPr="003622CA">
              <w:rPr>
                <w:sz w:val="22"/>
                <w:szCs w:val="22"/>
              </w:rPr>
              <w:t>Tuzemni dugoročni krediti i zajmovi</w:t>
            </w:r>
          </w:p>
        </w:tc>
        <w:tc>
          <w:tcPr>
            <w:tcW w:w="14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jc w:val="center"/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jc w:val="right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jc w:val="right"/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jc w:val="right"/>
            </w:pPr>
          </w:p>
        </w:tc>
        <w:tc>
          <w:tcPr>
            <w:tcW w:w="1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jc w:val="right"/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jc w:val="center"/>
            </w:pPr>
          </w:p>
        </w:tc>
        <w:tc>
          <w:tcPr>
            <w:tcW w:w="13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jc w:val="center"/>
            </w:pPr>
          </w:p>
        </w:tc>
      </w:tr>
      <w:tr w:rsidR="005A0A1F" w:rsidRPr="003622CA" w:rsidTr="005A0A1F">
        <w:tblPrEx>
          <w:jc w:val="left"/>
        </w:tblPrEx>
        <w:trPr>
          <w:gridAfter w:val="1"/>
          <w:wAfter w:w="354" w:type="dxa"/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rPr>
                <w:b/>
                <w:bCs/>
              </w:rPr>
            </w:pPr>
          </w:p>
        </w:tc>
        <w:tc>
          <w:tcPr>
            <w:tcW w:w="1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  <w:tc>
          <w:tcPr>
            <w:tcW w:w="14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jc w:val="right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  <w:tc>
          <w:tcPr>
            <w:tcW w:w="1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  <w:tc>
          <w:tcPr>
            <w:tcW w:w="13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</w:tr>
      <w:tr w:rsidR="005A0A1F" w:rsidRPr="003622CA" w:rsidTr="005A0A1F">
        <w:tblPrEx>
          <w:jc w:val="left"/>
        </w:tblPrEx>
        <w:trPr>
          <w:gridAfter w:val="1"/>
          <w:wAfter w:w="354" w:type="dxa"/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rPr>
                <w:b/>
                <w:bCs/>
              </w:rPr>
            </w:pPr>
          </w:p>
        </w:tc>
        <w:tc>
          <w:tcPr>
            <w:tcW w:w="1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  <w:tc>
          <w:tcPr>
            <w:tcW w:w="14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jc w:val="right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  <w:tc>
          <w:tcPr>
            <w:tcW w:w="1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  <w:tc>
          <w:tcPr>
            <w:tcW w:w="13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</w:tr>
      <w:tr w:rsidR="005A0A1F" w:rsidRPr="003622CA" w:rsidTr="005A0A1F">
        <w:tblPrEx>
          <w:jc w:val="left"/>
        </w:tblPrEx>
        <w:trPr>
          <w:gridAfter w:val="1"/>
          <w:wAfter w:w="354" w:type="dxa"/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rPr>
                <w:b/>
                <w:bCs/>
              </w:rPr>
            </w:pPr>
          </w:p>
        </w:tc>
        <w:tc>
          <w:tcPr>
            <w:tcW w:w="1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</w:tcPr>
          <w:p w:rsidR="005A0A1F" w:rsidRPr="003622CA" w:rsidRDefault="005A0A1F" w:rsidP="005A0A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</w:tcPr>
          <w:p w:rsidR="005A0A1F" w:rsidRPr="003622CA" w:rsidRDefault="005A0A1F" w:rsidP="005A0A1F">
            <w:pPr>
              <w:jc w:val="right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</w:tcPr>
          <w:p w:rsidR="005A0A1F" w:rsidRPr="003622CA" w:rsidRDefault="005A0A1F" w:rsidP="005A0A1F">
            <w:pPr>
              <w:jc w:val="right"/>
              <w:rPr>
                <w:b/>
                <w:bCs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</w:tcPr>
          <w:p w:rsidR="005A0A1F" w:rsidRPr="003622CA" w:rsidRDefault="005A0A1F" w:rsidP="005A0A1F">
            <w:pPr>
              <w:jc w:val="right"/>
              <w:rPr>
                <w:b/>
                <w:bCs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A0A1F" w:rsidRPr="003622CA" w:rsidRDefault="005A0A1F" w:rsidP="005A0A1F">
            <w:pPr>
              <w:jc w:val="right"/>
              <w:rPr>
                <w:b/>
                <w:bCs/>
              </w:rPr>
            </w:pPr>
          </w:p>
        </w:tc>
        <w:tc>
          <w:tcPr>
            <w:tcW w:w="428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5A0A1F" w:rsidRPr="003622CA" w:rsidRDefault="005A0A1F" w:rsidP="005A0A1F">
            <w:pPr>
              <w:jc w:val="center"/>
            </w:pPr>
            <w:r w:rsidRPr="003622CA">
              <w:rPr>
                <w:sz w:val="22"/>
                <w:szCs w:val="22"/>
              </w:rPr>
              <w:t> </w:t>
            </w:r>
          </w:p>
        </w:tc>
      </w:tr>
      <w:tr w:rsidR="005A0A1F" w:rsidRPr="003622CA" w:rsidTr="005A0A1F">
        <w:tblPrEx>
          <w:jc w:val="left"/>
        </w:tblPrEx>
        <w:trPr>
          <w:gridAfter w:val="1"/>
          <w:wAfter w:w="354" w:type="dxa"/>
          <w:trHeight w:val="300"/>
        </w:trPr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UKUPNO (1+2)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A0A1F" w:rsidRPr="003622CA" w:rsidRDefault="005A0A1F" w:rsidP="005A0A1F">
            <w:pPr>
              <w:jc w:val="right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A0A1F" w:rsidRPr="003622CA" w:rsidRDefault="005A0A1F" w:rsidP="005A0A1F">
            <w:pPr>
              <w:jc w:val="right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A0A1F" w:rsidRPr="003622CA" w:rsidRDefault="005A0A1F" w:rsidP="005A0A1F">
            <w:pPr>
              <w:jc w:val="right"/>
              <w:rPr>
                <w:b/>
                <w:b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A0A1F" w:rsidRPr="003622CA" w:rsidRDefault="005A0A1F" w:rsidP="005A0A1F">
            <w:pPr>
              <w:jc w:val="right"/>
              <w:rPr>
                <w:b/>
                <w:bCs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A0A1F" w:rsidRPr="003622CA" w:rsidRDefault="005A0A1F" w:rsidP="005A0A1F">
            <w:pPr>
              <w:jc w:val="right"/>
              <w:rPr>
                <w:b/>
                <w:bCs/>
              </w:rPr>
            </w:pPr>
          </w:p>
        </w:tc>
        <w:tc>
          <w:tcPr>
            <w:tcW w:w="428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</w:tr>
      <w:tr w:rsidR="005A0A1F" w:rsidRPr="003622CA" w:rsidTr="005A0A1F">
        <w:tblPrEx>
          <w:jc w:val="left"/>
        </w:tblPrEx>
        <w:trPr>
          <w:gridAfter w:val="1"/>
          <w:wAfter w:w="354" w:type="dxa"/>
          <w:trHeight w:val="300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jc w:val="center"/>
            </w:pPr>
            <w:r w:rsidRPr="003622CA">
              <w:rPr>
                <w:sz w:val="22"/>
                <w:szCs w:val="22"/>
              </w:rPr>
              <w:t>Inozemni kratkoročni krediti i zajmovi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jc w:val="right"/>
            </w:pPr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</w:tr>
      <w:tr w:rsidR="005A0A1F" w:rsidRPr="003622CA" w:rsidTr="005A0A1F">
        <w:tblPrEx>
          <w:jc w:val="left"/>
        </w:tblPrEx>
        <w:trPr>
          <w:gridAfter w:val="1"/>
          <w:wAfter w:w="354" w:type="dxa"/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rPr>
                <w:b/>
                <w:bCs/>
              </w:rPr>
            </w:pPr>
          </w:p>
        </w:tc>
        <w:tc>
          <w:tcPr>
            <w:tcW w:w="1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jc w:val="right"/>
            </w:pPr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</w:tr>
      <w:tr w:rsidR="005A0A1F" w:rsidRPr="003622CA" w:rsidTr="005A0A1F">
        <w:tblPrEx>
          <w:jc w:val="left"/>
        </w:tblPrEx>
        <w:trPr>
          <w:gridAfter w:val="1"/>
          <w:wAfter w:w="354" w:type="dxa"/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rPr>
                <w:b/>
                <w:bCs/>
              </w:rPr>
            </w:pPr>
          </w:p>
        </w:tc>
        <w:tc>
          <w:tcPr>
            <w:tcW w:w="1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jc w:val="right"/>
            </w:pPr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</w:tr>
      <w:tr w:rsidR="005A0A1F" w:rsidRPr="003622CA" w:rsidTr="005A0A1F">
        <w:tblPrEx>
          <w:jc w:val="left"/>
        </w:tblPrEx>
        <w:trPr>
          <w:gridAfter w:val="1"/>
          <w:wAfter w:w="354" w:type="dxa"/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rPr>
                <w:b/>
                <w:bCs/>
              </w:rPr>
            </w:pPr>
          </w:p>
        </w:tc>
        <w:tc>
          <w:tcPr>
            <w:tcW w:w="1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</w:tcPr>
          <w:p w:rsidR="005A0A1F" w:rsidRPr="003622CA" w:rsidRDefault="005A0A1F" w:rsidP="005A0A1F">
            <w:pPr>
              <w:jc w:val="right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A0A1F" w:rsidRPr="003622CA" w:rsidRDefault="005A0A1F" w:rsidP="005A0A1F">
            <w:pPr>
              <w:rPr>
                <w:b/>
                <w:bCs/>
                <w:sz w:val="20"/>
                <w:szCs w:val="20"/>
              </w:rPr>
            </w:pPr>
            <w:r w:rsidRPr="00362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A0A1F" w:rsidRPr="003622CA" w:rsidRDefault="005A0A1F" w:rsidP="005A0A1F">
            <w:pPr>
              <w:rPr>
                <w:b/>
                <w:bCs/>
                <w:sz w:val="20"/>
                <w:szCs w:val="20"/>
              </w:rPr>
            </w:pPr>
            <w:r w:rsidRPr="00362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A0A1F" w:rsidRPr="003622CA" w:rsidRDefault="005A0A1F" w:rsidP="005A0A1F">
            <w:pPr>
              <w:rPr>
                <w:b/>
                <w:bCs/>
                <w:sz w:val="20"/>
                <w:szCs w:val="20"/>
              </w:rPr>
            </w:pPr>
            <w:r w:rsidRPr="00362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A0A1F" w:rsidRPr="003622CA" w:rsidRDefault="005A0A1F" w:rsidP="005A0A1F">
            <w:pPr>
              <w:rPr>
                <w:b/>
                <w:bCs/>
                <w:sz w:val="20"/>
                <w:szCs w:val="20"/>
              </w:rPr>
            </w:pPr>
            <w:r w:rsidRPr="00362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</w:tcPr>
          <w:p w:rsidR="005A0A1F" w:rsidRPr="003622CA" w:rsidRDefault="005A0A1F" w:rsidP="005A0A1F">
            <w:pPr>
              <w:jc w:val="center"/>
            </w:pPr>
            <w:r w:rsidRPr="003622CA">
              <w:rPr>
                <w:sz w:val="22"/>
                <w:szCs w:val="22"/>
              </w:rPr>
              <w:t> </w:t>
            </w:r>
          </w:p>
        </w:tc>
      </w:tr>
      <w:tr w:rsidR="005A0A1F" w:rsidRPr="003622CA" w:rsidTr="005A0A1F">
        <w:tblPrEx>
          <w:jc w:val="left"/>
        </w:tblPrEx>
        <w:trPr>
          <w:gridAfter w:val="1"/>
          <w:wAfter w:w="354" w:type="dxa"/>
          <w:trHeight w:val="300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jc w:val="center"/>
            </w:pPr>
            <w:r w:rsidRPr="003622CA">
              <w:rPr>
                <w:sz w:val="22"/>
                <w:szCs w:val="22"/>
              </w:rPr>
              <w:t>Inozemni dugoročni krediti i zajmovi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jc w:val="right"/>
            </w:pPr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</w:tr>
      <w:tr w:rsidR="005A0A1F" w:rsidRPr="003622CA" w:rsidTr="005A0A1F">
        <w:tblPrEx>
          <w:jc w:val="left"/>
        </w:tblPrEx>
        <w:trPr>
          <w:gridAfter w:val="1"/>
          <w:wAfter w:w="354" w:type="dxa"/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rPr>
                <w:b/>
                <w:bCs/>
              </w:rPr>
            </w:pPr>
          </w:p>
        </w:tc>
        <w:tc>
          <w:tcPr>
            <w:tcW w:w="1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jc w:val="right"/>
            </w:pPr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</w:tr>
      <w:tr w:rsidR="005A0A1F" w:rsidRPr="003622CA" w:rsidTr="005A0A1F">
        <w:tblPrEx>
          <w:jc w:val="left"/>
        </w:tblPrEx>
        <w:trPr>
          <w:gridAfter w:val="1"/>
          <w:wAfter w:w="354" w:type="dxa"/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rPr>
                <w:b/>
                <w:bCs/>
              </w:rPr>
            </w:pPr>
          </w:p>
        </w:tc>
        <w:tc>
          <w:tcPr>
            <w:tcW w:w="1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jc w:val="right"/>
            </w:pPr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</w:tr>
      <w:tr w:rsidR="005A0A1F" w:rsidRPr="003622CA" w:rsidTr="005A0A1F">
        <w:tblPrEx>
          <w:jc w:val="left"/>
        </w:tblPrEx>
        <w:trPr>
          <w:gridAfter w:val="1"/>
          <w:wAfter w:w="354" w:type="dxa"/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rPr>
                <w:b/>
                <w:bCs/>
              </w:rPr>
            </w:pPr>
          </w:p>
        </w:tc>
        <w:tc>
          <w:tcPr>
            <w:tcW w:w="1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</w:tcPr>
          <w:p w:rsidR="005A0A1F" w:rsidRPr="003622CA" w:rsidRDefault="005A0A1F" w:rsidP="005A0A1F">
            <w:pPr>
              <w:jc w:val="right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A0A1F" w:rsidRPr="003622CA" w:rsidRDefault="005A0A1F" w:rsidP="005A0A1F">
            <w:pPr>
              <w:rPr>
                <w:b/>
                <w:bCs/>
                <w:sz w:val="20"/>
                <w:szCs w:val="20"/>
              </w:rPr>
            </w:pPr>
            <w:r w:rsidRPr="00362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A0A1F" w:rsidRPr="003622CA" w:rsidRDefault="005A0A1F" w:rsidP="005A0A1F">
            <w:pPr>
              <w:rPr>
                <w:b/>
                <w:bCs/>
                <w:sz w:val="20"/>
                <w:szCs w:val="20"/>
              </w:rPr>
            </w:pPr>
            <w:r w:rsidRPr="00362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A0A1F" w:rsidRPr="003622CA" w:rsidRDefault="005A0A1F" w:rsidP="005A0A1F">
            <w:pPr>
              <w:rPr>
                <w:b/>
                <w:bCs/>
                <w:sz w:val="20"/>
                <w:szCs w:val="20"/>
              </w:rPr>
            </w:pPr>
            <w:r w:rsidRPr="00362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A0A1F" w:rsidRPr="003622CA" w:rsidRDefault="005A0A1F" w:rsidP="005A0A1F">
            <w:pPr>
              <w:rPr>
                <w:b/>
                <w:bCs/>
                <w:sz w:val="20"/>
                <w:szCs w:val="20"/>
              </w:rPr>
            </w:pPr>
            <w:r w:rsidRPr="00362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7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5A0A1F" w:rsidRPr="003622CA" w:rsidRDefault="005A0A1F" w:rsidP="005A0A1F">
            <w:pPr>
              <w:jc w:val="center"/>
            </w:pPr>
            <w:r w:rsidRPr="003622CA">
              <w:rPr>
                <w:sz w:val="22"/>
                <w:szCs w:val="22"/>
              </w:rPr>
              <w:t> </w:t>
            </w:r>
          </w:p>
        </w:tc>
      </w:tr>
      <w:tr w:rsidR="005A0A1F" w:rsidRPr="003622CA" w:rsidTr="005A0A1F">
        <w:tblPrEx>
          <w:jc w:val="left"/>
        </w:tblPrEx>
        <w:trPr>
          <w:gridAfter w:val="1"/>
          <w:wAfter w:w="354" w:type="dxa"/>
          <w:trHeight w:val="300"/>
        </w:trPr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UKUPNO (3+4)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A0A1F" w:rsidRPr="003622CA" w:rsidRDefault="005A0A1F" w:rsidP="005A0A1F">
            <w:pPr>
              <w:jc w:val="right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A0A1F" w:rsidRPr="003622CA" w:rsidRDefault="005A0A1F" w:rsidP="005A0A1F">
            <w:pPr>
              <w:rPr>
                <w:b/>
                <w:bCs/>
                <w:sz w:val="20"/>
                <w:szCs w:val="20"/>
              </w:rPr>
            </w:pPr>
            <w:r w:rsidRPr="00362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A0A1F" w:rsidRPr="003622CA" w:rsidRDefault="005A0A1F" w:rsidP="005A0A1F">
            <w:pPr>
              <w:rPr>
                <w:b/>
                <w:bCs/>
                <w:sz w:val="20"/>
                <w:szCs w:val="20"/>
              </w:rPr>
            </w:pPr>
            <w:r w:rsidRPr="00362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A0A1F" w:rsidRPr="003622CA" w:rsidRDefault="005A0A1F" w:rsidP="005A0A1F">
            <w:pPr>
              <w:rPr>
                <w:b/>
                <w:bCs/>
                <w:sz w:val="20"/>
                <w:szCs w:val="20"/>
              </w:rPr>
            </w:pPr>
            <w:r w:rsidRPr="00362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A0A1F" w:rsidRPr="003622CA" w:rsidRDefault="005A0A1F" w:rsidP="005A0A1F">
            <w:pPr>
              <w:rPr>
                <w:b/>
                <w:bCs/>
                <w:sz w:val="20"/>
                <w:szCs w:val="20"/>
              </w:rPr>
            </w:pPr>
            <w:r w:rsidRPr="00362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0A1F" w:rsidRPr="003622CA" w:rsidRDefault="005A0A1F" w:rsidP="005A0A1F"/>
        </w:tc>
      </w:tr>
      <w:tr w:rsidR="005A0A1F" w:rsidRPr="003622CA" w:rsidTr="005A0A1F">
        <w:tblPrEx>
          <w:jc w:val="left"/>
        </w:tblPrEx>
        <w:trPr>
          <w:gridAfter w:val="1"/>
          <w:wAfter w:w="354" w:type="dxa"/>
          <w:trHeight w:val="300"/>
        </w:trPr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UKUPNO (1+2+3+4)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A0A1F" w:rsidRPr="003622CA" w:rsidRDefault="005A0A1F" w:rsidP="005A0A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A0A1F" w:rsidRPr="003622CA" w:rsidRDefault="005A0A1F" w:rsidP="005A0A1F">
            <w:pPr>
              <w:jc w:val="right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A0A1F" w:rsidRPr="003622CA" w:rsidRDefault="005A0A1F" w:rsidP="005A0A1F">
            <w:pPr>
              <w:jc w:val="right"/>
              <w:rPr>
                <w:b/>
                <w:b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A0A1F" w:rsidRPr="003622CA" w:rsidRDefault="005A0A1F" w:rsidP="005A0A1F">
            <w:pPr>
              <w:jc w:val="right"/>
              <w:rPr>
                <w:b/>
                <w:bCs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A0A1F" w:rsidRPr="003622CA" w:rsidRDefault="005A0A1F" w:rsidP="005A0A1F">
            <w:pPr>
              <w:jc w:val="right"/>
              <w:rPr>
                <w:b/>
                <w:bCs/>
              </w:rPr>
            </w:pPr>
          </w:p>
        </w:tc>
        <w:tc>
          <w:tcPr>
            <w:tcW w:w="428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</w:tr>
    </w:tbl>
    <w:p w:rsidR="005A0A1F" w:rsidRDefault="005A0A1F" w:rsidP="005A0A1F"/>
    <w:tbl>
      <w:tblPr>
        <w:tblW w:w="13325" w:type="dxa"/>
        <w:tblLook w:val="00A0" w:firstRow="1" w:lastRow="0" w:firstColumn="1" w:lastColumn="0" w:noHBand="0" w:noVBand="0"/>
      </w:tblPr>
      <w:tblGrid>
        <w:gridCol w:w="650"/>
        <w:gridCol w:w="1660"/>
        <w:gridCol w:w="3220"/>
        <w:gridCol w:w="3968"/>
        <w:gridCol w:w="1860"/>
        <w:gridCol w:w="1967"/>
      </w:tblGrid>
      <w:tr w:rsidR="005A0A1F" w:rsidRPr="00566431" w:rsidTr="005A0A1F">
        <w:trPr>
          <w:trHeight w:val="315"/>
        </w:trPr>
        <w:tc>
          <w:tcPr>
            <w:tcW w:w="1332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Pr="00566431" w:rsidRDefault="005A0A1F" w:rsidP="005A0A1F">
            <w:pPr>
              <w:rPr>
                <w:b/>
                <w:bCs/>
              </w:rPr>
            </w:pPr>
            <w:r w:rsidRPr="00566431">
              <w:rPr>
                <w:b/>
                <w:bCs/>
              </w:rPr>
              <w:lastRenderedPageBreak/>
              <w:t>Tablica 3: Primljeni robni zajmovi i financijski najmovi</w:t>
            </w:r>
          </w:p>
        </w:tc>
      </w:tr>
      <w:tr w:rsidR="005A0A1F" w:rsidRPr="00566431" w:rsidTr="005A0A1F">
        <w:trPr>
          <w:trHeight w:val="315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Pr="00566431" w:rsidRDefault="005A0A1F" w:rsidP="005A0A1F">
            <w:pPr>
              <w:rPr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Pr="00566431" w:rsidRDefault="005A0A1F" w:rsidP="005A0A1F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Pr="00566431" w:rsidRDefault="005A0A1F" w:rsidP="005A0A1F">
            <w:pPr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Pr="00566431" w:rsidRDefault="005A0A1F" w:rsidP="005A0A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Pr="00566431" w:rsidRDefault="005A0A1F" w:rsidP="005A0A1F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Pr="00566431" w:rsidRDefault="005A0A1F" w:rsidP="005A0A1F">
            <w:pPr>
              <w:rPr>
                <w:sz w:val="20"/>
                <w:szCs w:val="20"/>
              </w:rPr>
            </w:pPr>
          </w:p>
        </w:tc>
      </w:tr>
      <w:tr w:rsidR="005A0A1F" w:rsidRPr="00566431" w:rsidTr="005A0A1F">
        <w:trPr>
          <w:trHeight w:val="94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A0A1F" w:rsidRPr="00566431" w:rsidRDefault="005A0A1F" w:rsidP="005A0A1F">
            <w:pPr>
              <w:jc w:val="center"/>
              <w:rPr>
                <w:b/>
                <w:bCs/>
              </w:rPr>
            </w:pPr>
            <w:r w:rsidRPr="00566431">
              <w:rPr>
                <w:b/>
                <w:bCs/>
                <w:sz w:val="22"/>
                <w:szCs w:val="22"/>
              </w:rPr>
              <w:t>Red.</w:t>
            </w:r>
            <w:r w:rsidRPr="00566431">
              <w:rPr>
                <w:b/>
                <w:bCs/>
                <w:sz w:val="22"/>
                <w:szCs w:val="22"/>
              </w:rPr>
              <w:br/>
              <w:t>br.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A0A1F" w:rsidRPr="00566431" w:rsidRDefault="005A0A1F" w:rsidP="005A0A1F">
            <w:pPr>
              <w:jc w:val="center"/>
              <w:rPr>
                <w:b/>
                <w:bCs/>
              </w:rPr>
            </w:pPr>
            <w:r w:rsidRPr="00566431">
              <w:rPr>
                <w:b/>
                <w:bCs/>
              </w:rPr>
              <w:t>Robni zajmovi i financijski najmovi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A0A1F" w:rsidRPr="00566431" w:rsidRDefault="005A0A1F" w:rsidP="005A0A1F">
            <w:pPr>
              <w:jc w:val="center"/>
              <w:rPr>
                <w:b/>
                <w:bCs/>
              </w:rPr>
            </w:pPr>
            <w:r w:rsidRPr="00566431">
              <w:rPr>
                <w:b/>
                <w:bCs/>
              </w:rPr>
              <w:t>Naziv pravne osobe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A0A1F" w:rsidRPr="00566431" w:rsidRDefault="005A0A1F" w:rsidP="005A0A1F">
            <w:pPr>
              <w:jc w:val="center"/>
              <w:rPr>
                <w:b/>
                <w:bCs/>
              </w:rPr>
            </w:pPr>
            <w:r w:rsidRPr="00566431">
              <w:rPr>
                <w:b/>
                <w:bCs/>
              </w:rPr>
              <w:t>Opis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A0A1F" w:rsidRPr="00566431" w:rsidRDefault="005A0A1F" w:rsidP="005A0A1F">
            <w:pPr>
              <w:jc w:val="center"/>
              <w:rPr>
                <w:b/>
                <w:bCs/>
              </w:rPr>
            </w:pPr>
            <w:r w:rsidRPr="00566431">
              <w:rPr>
                <w:b/>
                <w:bCs/>
              </w:rPr>
              <w:t>Stanje 1.1.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A0A1F" w:rsidRPr="00566431" w:rsidRDefault="005A0A1F" w:rsidP="005A0A1F">
            <w:pPr>
              <w:jc w:val="center"/>
              <w:rPr>
                <w:b/>
                <w:bCs/>
              </w:rPr>
            </w:pPr>
            <w:r w:rsidRPr="00566431">
              <w:rPr>
                <w:b/>
                <w:bCs/>
              </w:rPr>
              <w:t>Stanje 31.12.</w:t>
            </w:r>
          </w:p>
        </w:tc>
      </w:tr>
      <w:tr w:rsidR="005A0A1F" w:rsidRPr="00566431" w:rsidTr="005A0A1F">
        <w:trPr>
          <w:trHeight w:val="330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A1F" w:rsidRPr="00566431" w:rsidRDefault="005A0A1F" w:rsidP="005A0A1F">
            <w:pPr>
              <w:jc w:val="center"/>
              <w:rPr>
                <w:b/>
                <w:bCs/>
              </w:rPr>
            </w:pPr>
            <w:r w:rsidRPr="00566431">
              <w:rPr>
                <w:b/>
                <w:bCs/>
              </w:rPr>
              <w:t>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>
            <w:pPr>
              <w:jc w:val="center"/>
            </w:pPr>
            <w:r w:rsidRPr="00566431">
              <w:t>Primljeni robni zajmovi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t> </w:t>
            </w:r>
          </w:p>
        </w:tc>
      </w:tr>
      <w:tr w:rsidR="005A0A1F" w:rsidRPr="00566431" w:rsidTr="005A0A1F">
        <w:trPr>
          <w:trHeight w:val="31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>
            <w:pPr>
              <w:rPr>
                <w:b/>
                <w:bCs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/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t> </w:t>
            </w:r>
          </w:p>
        </w:tc>
      </w:tr>
      <w:tr w:rsidR="005A0A1F" w:rsidRPr="00566431" w:rsidTr="005A0A1F">
        <w:trPr>
          <w:trHeight w:val="31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>
            <w:pPr>
              <w:rPr>
                <w:b/>
                <w:bCs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/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t> </w:t>
            </w:r>
          </w:p>
        </w:tc>
      </w:tr>
      <w:tr w:rsidR="005A0A1F" w:rsidRPr="00566431" w:rsidTr="005A0A1F">
        <w:trPr>
          <w:trHeight w:val="31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>
            <w:pPr>
              <w:rPr>
                <w:b/>
                <w:bCs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/>
        </w:tc>
        <w:tc>
          <w:tcPr>
            <w:tcW w:w="7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A0A1F" w:rsidRPr="00566431" w:rsidRDefault="005A0A1F" w:rsidP="005A0A1F">
            <w:pPr>
              <w:jc w:val="right"/>
              <w:rPr>
                <w:b/>
                <w:bCs/>
              </w:rPr>
            </w:pPr>
            <w:r w:rsidRPr="00566431">
              <w:rPr>
                <w:b/>
                <w:bCs/>
              </w:rPr>
              <w:t>UKUPNO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</w:tcPr>
          <w:p w:rsidR="005A0A1F" w:rsidRPr="00566431" w:rsidRDefault="005A0A1F" w:rsidP="005A0A1F">
            <w:pPr>
              <w:jc w:val="right"/>
              <w:rPr>
                <w:b/>
                <w:bCs/>
              </w:rPr>
            </w:pPr>
            <w:r w:rsidRPr="00566431">
              <w:rPr>
                <w:b/>
                <w:bCs/>
              </w:rPr>
              <w:t> </w:t>
            </w:r>
            <w:r>
              <w:rPr>
                <w:b/>
                <w:bCs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</w:tcPr>
          <w:p w:rsidR="005A0A1F" w:rsidRPr="00566431" w:rsidRDefault="005A0A1F" w:rsidP="005A0A1F">
            <w:pPr>
              <w:jc w:val="right"/>
              <w:rPr>
                <w:b/>
                <w:bCs/>
              </w:rPr>
            </w:pPr>
            <w:r w:rsidRPr="00566431">
              <w:rPr>
                <w:b/>
                <w:bCs/>
              </w:rPr>
              <w:t> </w:t>
            </w:r>
            <w:r>
              <w:rPr>
                <w:b/>
                <w:bCs/>
              </w:rPr>
              <w:t>0</w:t>
            </w:r>
          </w:p>
        </w:tc>
      </w:tr>
      <w:tr w:rsidR="005A0A1F" w:rsidRPr="00566431" w:rsidTr="005A0A1F">
        <w:trPr>
          <w:trHeight w:val="330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A1F" w:rsidRPr="00566431" w:rsidRDefault="005A0A1F" w:rsidP="005A0A1F">
            <w:pPr>
              <w:jc w:val="center"/>
              <w:rPr>
                <w:b/>
                <w:bCs/>
              </w:rPr>
            </w:pPr>
            <w:r w:rsidRPr="00566431">
              <w:rPr>
                <w:b/>
                <w:bCs/>
              </w:rPr>
              <w:t>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>
            <w:pPr>
              <w:jc w:val="center"/>
            </w:pPr>
            <w:r w:rsidRPr="00566431">
              <w:t>Financijski najmovi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>
            <w:r w:rsidRPr="00566431"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>
            <w:r w:rsidRPr="00566431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pPr>
              <w:jc w:val="right"/>
            </w:pPr>
            <w:r w:rsidRPr="00566431"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pPr>
              <w:jc w:val="right"/>
            </w:pPr>
            <w:r w:rsidRPr="00566431">
              <w:t> </w:t>
            </w:r>
          </w:p>
        </w:tc>
      </w:tr>
      <w:tr w:rsidR="005A0A1F" w:rsidRPr="00566431" w:rsidTr="005A0A1F">
        <w:trPr>
          <w:trHeight w:val="31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>
            <w:pPr>
              <w:rPr>
                <w:b/>
                <w:bCs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/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>
            <w:r w:rsidRPr="00566431"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>
            <w:r w:rsidRPr="00566431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pPr>
              <w:jc w:val="right"/>
            </w:pPr>
            <w:r w:rsidRPr="00566431"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pPr>
              <w:jc w:val="right"/>
            </w:pPr>
            <w:r w:rsidRPr="00566431">
              <w:t> </w:t>
            </w:r>
          </w:p>
        </w:tc>
      </w:tr>
      <w:tr w:rsidR="005A0A1F" w:rsidRPr="00566431" w:rsidTr="005A0A1F">
        <w:trPr>
          <w:trHeight w:val="31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>
            <w:pPr>
              <w:rPr>
                <w:b/>
                <w:bCs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/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>
            <w:r w:rsidRPr="00566431"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>
            <w:r w:rsidRPr="00566431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pPr>
              <w:jc w:val="right"/>
            </w:pPr>
            <w:r w:rsidRPr="00566431"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pPr>
              <w:jc w:val="right"/>
            </w:pPr>
            <w:r w:rsidRPr="00566431">
              <w:t> </w:t>
            </w:r>
          </w:p>
        </w:tc>
      </w:tr>
      <w:tr w:rsidR="005A0A1F" w:rsidRPr="00566431" w:rsidTr="005A0A1F">
        <w:trPr>
          <w:trHeight w:val="31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>
            <w:pPr>
              <w:rPr>
                <w:b/>
                <w:bCs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/>
        </w:tc>
        <w:tc>
          <w:tcPr>
            <w:tcW w:w="7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A0A1F" w:rsidRPr="00566431" w:rsidRDefault="005A0A1F" w:rsidP="005A0A1F">
            <w:pPr>
              <w:jc w:val="right"/>
              <w:rPr>
                <w:b/>
                <w:bCs/>
              </w:rPr>
            </w:pPr>
            <w:r w:rsidRPr="00566431">
              <w:rPr>
                <w:b/>
                <w:bCs/>
              </w:rPr>
              <w:t>UKUPNO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</w:tcPr>
          <w:p w:rsidR="005A0A1F" w:rsidRPr="00566431" w:rsidRDefault="005A0A1F" w:rsidP="005A0A1F">
            <w:pPr>
              <w:jc w:val="right"/>
              <w:rPr>
                <w:b/>
                <w:bCs/>
              </w:rPr>
            </w:pPr>
            <w:r w:rsidRPr="00566431">
              <w:rPr>
                <w:b/>
                <w:bCs/>
              </w:rPr>
              <w:t> </w:t>
            </w:r>
            <w:r>
              <w:rPr>
                <w:b/>
                <w:bCs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</w:tcPr>
          <w:p w:rsidR="005A0A1F" w:rsidRPr="00566431" w:rsidRDefault="005A0A1F" w:rsidP="005A0A1F">
            <w:pPr>
              <w:jc w:val="right"/>
              <w:rPr>
                <w:b/>
                <w:bCs/>
              </w:rPr>
            </w:pPr>
            <w:r w:rsidRPr="00566431">
              <w:rPr>
                <w:b/>
                <w:bCs/>
              </w:rPr>
              <w:t> </w:t>
            </w:r>
            <w:r>
              <w:rPr>
                <w:b/>
                <w:bCs/>
              </w:rPr>
              <w:t>0</w:t>
            </w:r>
          </w:p>
        </w:tc>
      </w:tr>
      <w:tr w:rsidR="005A0A1F" w:rsidRPr="00566431" w:rsidTr="005A0A1F">
        <w:trPr>
          <w:trHeight w:val="31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A0A1F" w:rsidRPr="00566431" w:rsidRDefault="005A0A1F" w:rsidP="005A0A1F">
            <w:pPr>
              <w:jc w:val="right"/>
              <w:rPr>
                <w:b/>
                <w:bCs/>
              </w:rPr>
            </w:pPr>
            <w:r w:rsidRPr="00566431">
              <w:rPr>
                <w:b/>
                <w:bCs/>
              </w:rPr>
              <w:t>UKUPNO (1+2)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bottom"/>
          </w:tcPr>
          <w:p w:rsidR="005A0A1F" w:rsidRPr="00566431" w:rsidRDefault="005A0A1F" w:rsidP="005A0A1F">
            <w:pPr>
              <w:jc w:val="right"/>
              <w:rPr>
                <w:b/>
                <w:bCs/>
              </w:rPr>
            </w:pPr>
            <w:r w:rsidRPr="00566431">
              <w:rPr>
                <w:b/>
                <w:bCs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bottom"/>
          </w:tcPr>
          <w:p w:rsidR="005A0A1F" w:rsidRPr="00566431" w:rsidRDefault="005A0A1F" w:rsidP="005A0A1F">
            <w:pPr>
              <w:jc w:val="right"/>
              <w:rPr>
                <w:b/>
                <w:bCs/>
              </w:rPr>
            </w:pPr>
            <w:r w:rsidRPr="00566431">
              <w:rPr>
                <w:b/>
                <w:bCs/>
              </w:rPr>
              <w:t>0</w:t>
            </w:r>
          </w:p>
        </w:tc>
      </w:tr>
    </w:tbl>
    <w:p w:rsidR="005A0A1F" w:rsidRDefault="005A0A1F" w:rsidP="005A0A1F"/>
    <w:p w:rsidR="005A0A1F" w:rsidRDefault="005A0A1F" w:rsidP="005A0A1F"/>
    <w:tbl>
      <w:tblPr>
        <w:tblW w:w="13200" w:type="dxa"/>
        <w:tblLook w:val="00A0" w:firstRow="1" w:lastRow="0" w:firstColumn="1" w:lastColumn="0" w:noHBand="0" w:noVBand="0"/>
      </w:tblPr>
      <w:tblGrid>
        <w:gridCol w:w="650"/>
        <w:gridCol w:w="2080"/>
        <w:gridCol w:w="546"/>
        <w:gridCol w:w="2340"/>
        <w:gridCol w:w="1880"/>
        <w:gridCol w:w="1960"/>
        <w:gridCol w:w="1940"/>
        <w:gridCol w:w="1900"/>
      </w:tblGrid>
      <w:tr w:rsidR="005A0A1F" w:rsidRPr="00566431" w:rsidTr="005A0A1F">
        <w:trPr>
          <w:trHeight w:val="405"/>
        </w:trPr>
        <w:tc>
          <w:tcPr>
            <w:tcW w:w="1320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Pr="00566431" w:rsidRDefault="005A0A1F" w:rsidP="005A0A1F">
            <w:pPr>
              <w:rPr>
                <w:b/>
                <w:bCs/>
              </w:rPr>
            </w:pPr>
            <w:r w:rsidRPr="00566431">
              <w:rPr>
                <w:b/>
                <w:bCs/>
              </w:rPr>
              <w:t>Tablica 4: Dospjele kamate na kredite i zajmove</w:t>
            </w:r>
          </w:p>
        </w:tc>
      </w:tr>
      <w:tr w:rsidR="005A0A1F" w:rsidRPr="00566431" w:rsidTr="005A0A1F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Pr="00566431" w:rsidRDefault="005A0A1F" w:rsidP="005A0A1F">
            <w:pPr>
              <w:rPr>
                <w:b/>
                <w:b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Pr="00566431" w:rsidRDefault="005A0A1F" w:rsidP="005A0A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Pr="00566431" w:rsidRDefault="005A0A1F" w:rsidP="005A0A1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Pr="00566431" w:rsidRDefault="005A0A1F" w:rsidP="005A0A1F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Pr="00566431" w:rsidRDefault="005A0A1F" w:rsidP="005A0A1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Pr="00566431" w:rsidRDefault="005A0A1F" w:rsidP="005A0A1F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Pr="00566431" w:rsidRDefault="005A0A1F" w:rsidP="005A0A1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Pr="00566431" w:rsidRDefault="005A0A1F" w:rsidP="005A0A1F">
            <w:pPr>
              <w:rPr>
                <w:sz w:val="20"/>
                <w:szCs w:val="20"/>
              </w:rPr>
            </w:pPr>
          </w:p>
        </w:tc>
      </w:tr>
      <w:tr w:rsidR="005A0A1F" w:rsidRPr="00566431" w:rsidTr="005A0A1F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A0A1F" w:rsidRPr="00566431" w:rsidRDefault="005A0A1F" w:rsidP="005A0A1F">
            <w:pPr>
              <w:jc w:val="center"/>
              <w:rPr>
                <w:b/>
                <w:bCs/>
              </w:rPr>
            </w:pPr>
            <w:r w:rsidRPr="00566431">
              <w:rPr>
                <w:b/>
                <w:bCs/>
                <w:sz w:val="22"/>
                <w:szCs w:val="22"/>
              </w:rPr>
              <w:t>Red.</w:t>
            </w:r>
            <w:r w:rsidRPr="00566431">
              <w:rPr>
                <w:b/>
                <w:bCs/>
                <w:sz w:val="22"/>
                <w:szCs w:val="22"/>
              </w:rPr>
              <w:br/>
              <w:t>br.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:rsidR="005A0A1F" w:rsidRPr="00566431" w:rsidRDefault="005A0A1F" w:rsidP="005A0A1F">
            <w:pPr>
              <w:jc w:val="center"/>
              <w:rPr>
                <w:b/>
                <w:bCs/>
              </w:rPr>
            </w:pPr>
            <w:r w:rsidRPr="00566431">
              <w:rPr>
                <w:b/>
                <w:bCs/>
                <w:sz w:val="22"/>
                <w:szCs w:val="22"/>
              </w:rPr>
              <w:t>Kamate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5A0A1F" w:rsidRPr="00566431" w:rsidRDefault="005A0A1F" w:rsidP="005A0A1F">
            <w:pPr>
              <w:jc w:val="center"/>
              <w:rPr>
                <w:b/>
                <w:bCs/>
              </w:rPr>
            </w:pPr>
            <w:r w:rsidRPr="00566431">
              <w:rPr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:rsidR="005A0A1F" w:rsidRPr="00566431" w:rsidRDefault="005A0A1F" w:rsidP="005A0A1F">
            <w:pPr>
              <w:jc w:val="center"/>
              <w:rPr>
                <w:b/>
                <w:bCs/>
              </w:rPr>
            </w:pPr>
            <w:r w:rsidRPr="00566431">
              <w:rPr>
                <w:b/>
                <w:bCs/>
                <w:sz w:val="22"/>
                <w:szCs w:val="22"/>
              </w:rPr>
              <w:t>Stanje 1.1.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:rsidR="005A0A1F" w:rsidRPr="00566431" w:rsidRDefault="005A0A1F" w:rsidP="005A0A1F">
            <w:pPr>
              <w:jc w:val="center"/>
              <w:rPr>
                <w:b/>
                <w:bCs/>
              </w:rPr>
            </w:pPr>
            <w:r w:rsidRPr="00566431">
              <w:rPr>
                <w:b/>
                <w:bCs/>
                <w:sz w:val="22"/>
                <w:szCs w:val="22"/>
              </w:rPr>
              <w:t>Kamate dospjele u tekućoj godini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:rsidR="005A0A1F" w:rsidRPr="00566431" w:rsidRDefault="005A0A1F" w:rsidP="005A0A1F">
            <w:pPr>
              <w:jc w:val="center"/>
              <w:rPr>
                <w:b/>
                <w:bCs/>
              </w:rPr>
            </w:pPr>
            <w:r w:rsidRPr="00566431">
              <w:rPr>
                <w:b/>
                <w:bCs/>
                <w:sz w:val="22"/>
                <w:szCs w:val="22"/>
              </w:rPr>
              <w:t>Kamate plaćene u tekućoj godini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:rsidR="005A0A1F" w:rsidRPr="00566431" w:rsidRDefault="005A0A1F" w:rsidP="005A0A1F">
            <w:pPr>
              <w:jc w:val="center"/>
              <w:rPr>
                <w:b/>
                <w:bCs/>
              </w:rPr>
            </w:pPr>
            <w:r w:rsidRPr="00566431">
              <w:rPr>
                <w:b/>
                <w:bCs/>
                <w:sz w:val="22"/>
                <w:szCs w:val="22"/>
              </w:rPr>
              <w:t>Stanje 31.12.</w:t>
            </w:r>
          </w:p>
        </w:tc>
      </w:tr>
      <w:tr w:rsidR="005A0A1F" w:rsidRPr="00566431" w:rsidTr="005A0A1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</w:tcPr>
          <w:p w:rsidR="005A0A1F" w:rsidRPr="00566431" w:rsidRDefault="005A0A1F" w:rsidP="005A0A1F">
            <w:pPr>
              <w:jc w:val="center"/>
              <w:rPr>
                <w:b/>
                <w:bCs/>
                <w:color w:val="FFFFFF"/>
              </w:rPr>
            </w:pPr>
            <w:r w:rsidRPr="00566431">
              <w:rPr>
                <w:b/>
                <w:bCs/>
                <w:color w:val="FFFFFF"/>
                <w:sz w:val="22"/>
                <w:szCs w:val="22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</w:tcPr>
          <w:p w:rsidR="005A0A1F" w:rsidRPr="00566431" w:rsidRDefault="005A0A1F" w:rsidP="005A0A1F">
            <w:pPr>
              <w:jc w:val="center"/>
              <w:rPr>
                <w:b/>
                <w:bCs/>
                <w:color w:val="FFFFFF"/>
              </w:rPr>
            </w:pPr>
            <w:r w:rsidRPr="00566431">
              <w:rPr>
                <w:b/>
                <w:bCs/>
                <w:color w:val="FFFFFF"/>
                <w:sz w:val="22"/>
                <w:szCs w:val="22"/>
              </w:rPr>
              <w:t>2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bottom"/>
          </w:tcPr>
          <w:p w:rsidR="005A0A1F" w:rsidRPr="00566431" w:rsidRDefault="005A0A1F" w:rsidP="005A0A1F">
            <w:pPr>
              <w:jc w:val="center"/>
              <w:rPr>
                <w:b/>
                <w:bCs/>
                <w:color w:val="FFFFFF"/>
              </w:rPr>
            </w:pPr>
            <w:r w:rsidRPr="00566431">
              <w:rPr>
                <w:b/>
                <w:bCs/>
                <w:color w:val="FFFFFF"/>
                <w:sz w:val="22"/>
                <w:szCs w:val="22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</w:tcPr>
          <w:p w:rsidR="005A0A1F" w:rsidRPr="00566431" w:rsidRDefault="005A0A1F" w:rsidP="005A0A1F">
            <w:pPr>
              <w:jc w:val="center"/>
              <w:rPr>
                <w:b/>
                <w:bCs/>
                <w:color w:val="FFFFFF"/>
              </w:rPr>
            </w:pPr>
            <w:r w:rsidRPr="00566431">
              <w:rPr>
                <w:b/>
                <w:bCs/>
                <w:color w:val="FFFFFF"/>
                <w:sz w:val="22"/>
                <w:szCs w:val="22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</w:tcPr>
          <w:p w:rsidR="005A0A1F" w:rsidRPr="00566431" w:rsidRDefault="005A0A1F" w:rsidP="005A0A1F">
            <w:pPr>
              <w:jc w:val="center"/>
              <w:rPr>
                <w:b/>
                <w:bCs/>
                <w:color w:val="FFFFFF"/>
              </w:rPr>
            </w:pPr>
            <w:r w:rsidRPr="00566431">
              <w:rPr>
                <w:b/>
                <w:bCs/>
                <w:color w:val="FFFFFF"/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</w:tcPr>
          <w:p w:rsidR="005A0A1F" w:rsidRPr="00566431" w:rsidRDefault="005A0A1F" w:rsidP="005A0A1F">
            <w:pPr>
              <w:jc w:val="center"/>
              <w:rPr>
                <w:b/>
                <w:bCs/>
                <w:color w:val="FFFFFF"/>
              </w:rPr>
            </w:pPr>
            <w:r w:rsidRPr="00566431">
              <w:rPr>
                <w:b/>
                <w:bCs/>
                <w:color w:val="FFFFFF"/>
                <w:sz w:val="22"/>
                <w:szCs w:val="22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</w:tcPr>
          <w:p w:rsidR="005A0A1F" w:rsidRPr="00566431" w:rsidRDefault="005A0A1F" w:rsidP="005A0A1F">
            <w:pPr>
              <w:jc w:val="center"/>
              <w:rPr>
                <w:b/>
                <w:bCs/>
                <w:color w:val="FFFFFF"/>
              </w:rPr>
            </w:pPr>
            <w:r w:rsidRPr="00566431">
              <w:rPr>
                <w:b/>
                <w:bCs/>
                <w:color w:val="FFFFFF"/>
                <w:sz w:val="22"/>
                <w:szCs w:val="22"/>
              </w:rPr>
              <w:t>7=4+5-6</w:t>
            </w:r>
          </w:p>
        </w:tc>
      </w:tr>
      <w:tr w:rsidR="005A0A1F" w:rsidRPr="00566431" w:rsidTr="005A0A1F">
        <w:trPr>
          <w:trHeight w:val="37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A0A1F" w:rsidRPr="00566431" w:rsidRDefault="005A0A1F" w:rsidP="005A0A1F">
            <w:pPr>
              <w:jc w:val="center"/>
              <w:rPr>
                <w:b/>
                <w:bCs/>
              </w:rPr>
            </w:pPr>
            <w:r w:rsidRPr="0056643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>
            <w:pPr>
              <w:jc w:val="center"/>
            </w:pPr>
            <w:r w:rsidRPr="00566431">
              <w:rPr>
                <w:sz w:val="22"/>
                <w:szCs w:val="22"/>
              </w:rPr>
              <w:t xml:space="preserve"> Kamate po primljenim kreditima i zajmovima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>
            <w:pPr>
              <w:jc w:val="center"/>
            </w:pPr>
            <w:r w:rsidRPr="00566431">
              <w:rPr>
                <w:sz w:val="22"/>
                <w:szCs w:val="22"/>
              </w:rPr>
              <w:t>1.1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rPr>
                <w:sz w:val="22"/>
                <w:szCs w:val="22"/>
              </w:rPr>
              <w:t>tuzemnim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rPr>
                <w:sz w:val="22"/>
                <w:szCs w:val="22"/>
              </w:rPr>
              <w:t> </w:t>
            </w:r>
          </w:p>
        </w:tc>
      </w:tr>
      <w:tr w:rsidR="005A0A1F" w:rsidRPr="00566431" w:rsidTr="005A0A1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566431" w:rsidRDefault="005A0A1F" w:rsidP="005A0A1F">
            <w:pPr>
              <w:rPr>
                <w:b/>
                <w:bCs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/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>
            <w:pPr>
              <w:jc w:val="center"/>
            </w:pPr>
            <w:r w:rsidRPr="00566431">
              <w:rPr>
                <w:sz w:val="22"/>
                <w:szCs w:val="22"/>
              </w:rPr>
              <w:t>1.2.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rPr>
                <w:sz w:val="22"/>
                <w:szCs w:val="22"/>
              </w:rPr>
              <w:t>inozemnim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rPr>
                <w:sz w:val="22"/>
                <w:szCs w:val="22"/>
              </w:rPr>
              <w:t> </w:t>
            </w:r>
          </w:p>
        </w:tc>
      </w:tr>
      <w:tr w:rsidR="005A0A1F" w:rsidRPr="00566431" w:rsidTr="005A0A1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566431" w:rsidRDefault="005A0A1F" w:rsidP="005A0A1F">
            <w:pPr>
              <w:rPr>
                <w:b/>
                <w:bCs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/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0A1F" w:rsidRPr="00566431" w:rsidRDefault="005A0A1F" w:rsidP="005A0A1F">
            <w:pPr>
              <w:jc w:val="center"/>
              <w:rPr>
                <w:b/>
                <w:bCs/>
              </w:rPr>
            </w:pPr>
            <w:r w:rsidRPr="00566431">
              <w:rPr>
                <w:b/>
                <w:bCs/>
                <w:sz w:val="22"/>
                <w:szCs w:val="22"/>
              </w:rPr>
              <w:t>UKUPNO (1.1+1.2)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</w:tcPr>
          <w:p w:rsidR="005A0A1F" w:rsidRPr="00566431" w:rsidRDefault="005A0A1F" w:rsidP="005A0A1F">
            <w:pPr>
              <w:rPr>
                <w:b/>
                <w:bCs/>
              </w:rPr>
            </w:pPr>
            <w:r w:rsidRPr="005664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</w:tcPr>
          <w:p w:rsidR="005A0A1F" w:rsidRPr="00566431" w:rsidRDefault="005A0A1F" w:rsidP="005A0A1F">
            <w:pPr>
              <w:rPr>
                <w:b/>
                <w:bCs/>
              </w:rPr>
            </w:pPr>
            <w:r w:rsidRPr="005664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</w:tcPr>
          <w:p w:rsidR="005A0A1F" w:rsidRPr="00566431" w:rsidRDefault="005A0A1F" w:rsidP="005A0A1F">
            <w:pPr>
              <w:rPr>
                <w:b/>
                <w:bCs/>
              </w:rPr>
            </w:pPr>
            <w:r w:rsidRPr="005664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</w:tcPr>
          <w:p w:rsidR="005A0A1F" w:rsidRPr="00566431" w:rsidRDefault="005A0A1F" w:rsidP="005A0A1F">
            <w:pPr>
              <w:rPr>
                <w:b/>
                <w:bCs/>
              </w:rPr>
            </w:pPr>
            <w:r w:rsidRPr="0056643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A0A1F" w:rsidRPr="00566431" w:rsidTr="005A0A1F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A0A1F" w:rsidRPr="00566431" w:rsidRDefault="005A0A1F" w:rsidP="005A0A1F">
            <w:pPr>
              <w:jc w:val="center"/>
              <w:rPr>
                <w:b/>
                <w:bCs/>
              </w:rPr>
            </w:pPr>
            <w:r w:rsidRPr="0056643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>
            <w:pPr>
              <w:jc w:val="center"/>
            </w:pPr>
            <w:r w:rsidRPr="00566431">
              <w:rPr>
                <w:sz w:val="22"/>
                <w:szCs w:val="22"/>
              </w:rPr>
              <w:t>Kamate po danim zajmovima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>
            <w:pPr>
              <w:jc w:val="center"/>
            </w:pPr>
            <w:r w:rsidRPr="00566431">
              <w:rPr>
                <w:sz w:val="22"/>
                <w:szCs w:val="22"/>
              </w:rPr>
              <w:t>2.1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rPr>
                <w:sz w:val="22"/>
                <w:szCs w:val="22"/>
              </w:rPr>
              <w:t>tuzemnim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rPr>
                <w:sz w:val="22"/>
                <w:szCs w:val="22"/>
              </w:rPr>
              <w:t> </w:t>
            </w:r>
          </w:p>
        </w:tc>
      </w:tr>
      <w:tr w:rsidR="005A0A1F" w:rsidRPr="00566431" w:rsidTr="005A0A1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566431" w:rsidRDefault="005A0A1F" w:rsidP="005A0A1F">
            <w:pPr>
              <w:rPr>
                <w:b/>
                <w:bCs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/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>
            <w:pPr>
              <w:jc w:val="center"/>
            </w:pPr>
            <w:r w:rsidRPr="00566431">
              <w:rPr>
                <w:sz w:val="22"/>
                <w:szCs w:val="22"/>
              </w:rPr>
              <w:t>2.2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rPr>
                <w:sz w:val="22"/>
                <w:szCs w:val="22"/>
              </w:rPr>
              <w:t>inozemnim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rPr>
                <w:sz w:val="22"/>
                <w:szCs w:val="22"/>
              </w:rPr>
              <w:t> </w:t>
            </w:r>
          </w:p>
        </w:tc>
      </w:tr>
      <w:tr w:rsidR="005A0A1F" w:rsidRPr="00566431" w:rsidTr="005A0A1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566431" w:rsidRDefault="005A0A1F" w:rsidP="005A0A1F">
            <w:pPr>
              <w:rPr>
                <w:b/>
                <w:bCs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/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A0A1F" w:rsidRPr="00566431" w:rsidRDefault="005A0A1F" w:rsidP="005A0A1F">
            <w:pPr>
              <w:jc w:val="center"/>
              <w:rPr>
                <w:b/>
                <w:bCs/>
              </w:rPr>
            </w:pPr>
            <w:r w:rsidRPr="00566431">
              <w:rPr>
                <w:b/>
                <w:bCs/>
                <w:sz w:val="22"/>
                <w:szCs w:val="22"/>
              </w:rPr>
              <w:t>UKUPNO (2.1+2.2)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</w:tcPr>
          <w:p w:rsidR="005A0A1F" w:rsidRPr="00566431" w:rsidRDefault="005A0A1F" w:rsidP="005A0A1F">
            <w:pPr>
              <w:jc w:val="right"/>
              <w:rPr>
                <w:b/>
                <w:bCs/>
              </w:rPr>
            </w:pPr>
            <w:r w:rsidRPr="0056643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</w:tcPr>
          <w:p w:rsidR="005A0A1F" w:rsidRPr="00566431" w:rsidRDefault="005A0A1F" w:rsidP="005A0A1F">
            <w:pPr>
              <w:jc w:val="right"/>
              <w:rPr>
                <w:b/>
                <w:bCs/>
              </w:rPr>
            </w:pPr>
            <w:r w:rsidRPr="0056643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</w:tcPr>
          <w:p w:rsidR="005A0A1F" w:rsidRPr="00566431" w:rsidRDefault="005A0A1F" w:rsidP="005A0A1F">
            <w:pPr>
              <w:jc w:val="right"/>
              <w:rPr>
                <w:b/>
                <w:bCs/>
              </w:rPr>
            </w:pPr>
            <w:r w:rsidRPr="0056643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</w:tcPr>
          <w:p w:rsidR="005A0A1F" w:rsidRPr="00566431" w:rsidRDefault="005A0A1F" w:rsidP="005A0A1F">
            <w:pPr>
              <w:jc w:val="right"/>
              <w:rPr>
                <w:b/>
                <w:bCs/>
              </w:rPr>
            </w:pPr>
            <w:r w:rsidRPr="00566431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5A0A1F" w:rsidRDefault="005A0A1F" w:rsidP="005A0A1F">
      <w:pPr>
        <w:sectPr w:rsidR="005A0A1F" w:rsidSect="005A0A1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5A0A1F" w:rsidRDefault="009B13CD" w:rsidP="009B13CD">
      <w:pPr>
        <w:jc w:val="center"/>
        <w:rPr>
          <w:b/>
        </w:rPr>
      </w:pPr>
      <w:r w:rsidRPr="009B13CD">
        <w:rPr>
          <w:b/>
        </w:rPr>
        <w:lastRenderedPageBreak/>
        <w:t>BILJEŠKE UZ IZVJEŠTAJ O PRIHODIMA I RASHODIMA, PRIMICIMA I IZDACIMA (PR-RAS)</w:t>
      </w:r>
    </w:p>
    <w:p w:rsidR="009B13CD" w:rsidRDefault="009B13CD" w:rsidP="009B13CD">
      <w:pPr>
        <w:jc w:val="center"/>
        <w:rPr>
          <w:b/>
        </w:rPr>
      </w:pPr>
    </w:p>
    <w:p w:rsidR="009B13CD" w:rsidRDefault="009B13CD" w:rsidP="009B13CD">
      <w:pPr>
        <w:rPr>
          <w:b/>
        </w:rPr>
      </w:pPr>
    </w:p>
    <w:p w:rsidR="00F1298E" w:rsidRDefault="00F1298E" w:rsidP="00F04D3A">
      <w:pPr>
        <w:jc w:val="both"/>
      </w:pPr>
      <w:r>
        <w:rPr>
          <w:b/>
        </w:rPr>
        <w:t xml:space="preserve">Bilješka uz AOP 002: </w:t>
      </w:r>
      <w:r w:rsidRPr="00F1298E">
        <w:t xml:space="preserve">bilježi kategorija prihoda od poreza koja je porasla u odnosu na prethodnu godinu </w:t>
      </w:r>
      <w:r w:rsidR="00F04D3A">
        <w:t xml:space="preserve">sa 857.931kn na </w:t>
      </w:r>
      <w:r w:rsidRPr="00F1298E">
        <w:t xml:space="preserve"> 1.068.167kn</w:t>
      </w:r>
    </w:p>
    <w:p w:rsidR="00F1298E" w:rsidRDefault="00F1298E" w:rsidP="00F04D3A">
      <w:pPr>
        <w:jc w:val="both"/>
      </w:pPr>
    </w:p>
    <w:p w:rsidR="00F1298E" w:rsidRDefault="00F1298E" w:rsidP="00F04D3A">
      <w:pPr>
        <w:jc w:val="both"/>
      </w:pPr>
      <w:r w:rsidRPr="00F1298E">
        <w:rPr>
          <w:b/>
        </w:rPr>
        <w:t>Bilješka uz AOP 055:</w:t>
      </w:r>
      <w:r w:rsidR="00F04D3A">
        <w:rPr>
          <w:b/>
        </w:rPr>
        <w:t xml:space="preserve"> </w:t>
      </w:r>
      <w:r w:rsidR="00F04D3A" w:rsidRPr="00F04D3A">
        <w:t>prihod od pomoći</w:t>
      </w:r>
      <w:r w:rsidR="00F04D3A">
        <w:rPr>
          <w:b/>
        </w:rPr>
        <w:t xml:space="preserve"> </w:t>
      </w:r>
      <w:r>
        <w:t xml:space="preserve"> bilježi porast u odnosu na prethodnu godinu  </w:t>
      </w:r>
      <w:r w:rsidR="00F04D3A">
        <w:t>sa 906.970kn na 1.485.152kn</w:t>
      </w:r>
    </w:p>
    <w:p w:rsidR="00F04D3A" w:rsidRDefault="00F04D3A" w:rsidP="00F04D3A">
      <w:pPr>
        <w:jc w:val="both"/>
      </w:pPr>
    </w:p>
    <w:p w:rsidR="00F04D3A" w:rsidRPr="00F1298E" w:rsidRDefault="00F04D3A" w:rsidP="00F04D3A">
      <w:pPr>
        <w:jc w:val="both"/>
      </w:pPr>
      <w:r>
        <w:rPr>
          <w:b/>
        </w:rPr>
        <w:t>Bilješka AOP 085:</w:t>
      </w:r>
      <w:r w:rsidR="008961B9">
        <w:rPr>
          <w:b/>
        </w:rPr>
        <w:t xml:space="preserve"> </w:t>
      </w:r>
      <w:r>
        <w:t>prihodi od zakupa smanjeni u odnosu na prethodnu godinu zbog neplaćanja obveza u roku</w:t>
      </w:r>
    </w:p>
    <w:p w:rsidR="00F04D3A" w:rsidRDefault="00F04D3A" w:rsidP="00F04D3A">
      <w:pPr>
        <w:jc w:val="both"/>
        <w:rPr>
          <w:b/>
        </w:rPr>
      </w:pPr>
    </w:p>
    <w:p w:rsidR="00F04D3A" w:rsidRPr="00F04D3A" w:rsidRDefault="00F04D3A" w:rsidP="00F04D3A">
      <w:pPr>
        <w:jc w:val="both"/>
      </w:pPr>
      <w:r>
        <w:rPr>
          <w:b/>
        </w:rPr>
        <w:t xml:space="preserve">Bilješka AOP 149: </w:t>
      </w:r>
      <w:r w:rsidRPr="00F04D3A">
        <w:t>rashodi za zaposlene smanjeni u izvještajnom razdoblju u odnosu na prethodnu godinu. Razlog smanjenja manji broj osoba zaposleno na javnim radovima.</w:t>
      </w:r>
    </w:p>
    <w:p w:rsidR="00F04D3A" w:rsidRDefault="00F04D3A" w:rsidP="00F04D3A">
      <w:pPr>
        <w:jc w:val="both"/>
        <w:rPr>
          <w:b/>
        </w:rPr>
      </w:pPr>
    </w:p>
    <w:p w:rsidR="00F04D3A" w:rsidRDefault="00F04D3A" w:rsidP="00F04D3A">
      <w:pPr>
        <w:jc w:val="both"/>
      </w:pPr>
      <w:r>
        <w:rPr>
          <w:b/>
        </w:rPr>
        <w:t xml:space="preserve">Bilješke AOP 254: </w:t>
      </w:r>
      <w:r w:rsidRPr="00F04D3A">
        <w:t xml:space="preserve">naknade građanima i kućanstvima u novcu povećane u odnosu na prethodnu godinu zbog dodjele </w:t>
      </w:r>
      <w:proofErr w:type="spellStart"/>
      <w:r w:rsidRPr="00F04D3A">
        <w:t>Uskrsnice</w:t>
      </w:r>
      <w:proofErr w:type="spellEnd"/>
      <w:r w:rsidRPr="00F04D3A">
        <w:t xml:space="preserve"> i Božićnice umirovljenicima s područja Općine, kao i jednokratne novčane pomoći redovnim studentima za Uskrs i Božić , novčane potpore za novorođeno dijete, sufinanciranje knjiga roditeljima s troje i više djece i sl. </w:t>
      </w:r>
    </w:p>
    <w:p w:rsidR="000D34B3" w:rsidRDefault="000D34B3" w:rsidP="00F04D3A">
      <w:pPr>
        <w:jc w:val="both"/>
      </w:pPr>
    </w:p>
    <w:p w:rsidR="000D34B3" w:rsidRDefault="000D34B3" w:rsidP="000D34B3">
      <w:r w:rsidRPr="000D34B3">
        <w:rPr>
          <w:b/>
        </w:rPr>
        <w:t>Bilješke AOP 259:</w:t>
      </w:r>
      <w:r>
        <w:t xml:space="preserve"> povećan zbog odobravanja novčanih udrugama s područja Općine koji su se javljali na raspisane natječaje Općine</w:t>
      </w:r>
    </w:p>
    <w:p w:rsidR="00F04D3A" w:rsidRDefault="00F04D3A" w:rsidP="00F04D3A">
      <w:pPr>
        <w:jc w:val="both"/>
      </w:pPr>
    </w:p>
    <w:p w:rsidR="004D56AD" w:rsidRDefault="004D56AD" w:rsidP="00F04D3A">
      <w:pPr>
        <w:jc w:val="both"/>
      </w:pPr>
      <w:r w:rsidRPr="004D56AD">
        <w:rPr>
          <w:b/>
        </w:rPr>
        <w:t>Bilješka AOP 342:</w:t>
      </w:r>
      <w:r w:rsidRPr="004D56AD">
        <w:t xml:space="preserve"> </w:t>
      </w:r>
      <w:r>
        <w:t>povećano u odnosu na prethodnu godinu zbog izrade projektne dokumentacije društveno edukativni kompleks Vučevci i sl.</w:t>
      </w:r>
    </w:p>
    <w:p w:rsidR="004D56AD" w:rsidRDefault="004D56AD" w:rsidP="00F04D3A">
      <w:pPr>
        <w:jc w:val="both"/>
      </w:pPr>
    </w:p>
    <w:p w:rsidR="004D56AD" w:rsidRPr="00F04D3A" w:rsidRDefault="004D56AD" w:rsidP="00F04D3A">
      <w:pPr>
        <w:jc w:val="both"/>
      </w:pPr>
      <w:r w:rsidRPr="004D56AD">
        <w:rPr>
          <w:b/>
        </w:rPr>
        <w:t>Bilješka uz AOP 354:</w:t>
      </w:r>
      <w:r>
        <w:t xml:space="preserve"> povećan u odnosu na prethodno izvještajno razdoblje zbog  sanacije i rekonstrukcije nerazvrstane ceste, asfaltiranje parkirališta, nabava kuhinje , stolova, stolica, klima uređaja i ostalih potrebnih stvari potrebnih za Sportski centar u </w:t>
      </w:r>
      <w:proofErr w:type="spellStart"/>
      <w:r>
        <w:t>Viškovcima</w:t>
      </w:r>
      <w:proofErr w:type="spellEnd"/>
      <w:r>
        <w:t xml:space="preserve">, dječje igralište i sl. </w:t>
      </w:r>
    </w:p>
    <w:p w:rsidR="00F04D3A" w:rsidRPr="00F04D3A" w:rsidRDefault="00F04D3A" w:rsidP="00F04D3A">
      <w:pPr>
        <w:jc w:val="both"/>
      </w:pPr>
    </w:p>
    <w:p w:rsidR="002A1BEC" w:rsidRPr="002A1BEC" w:rsidRDefault="002A1BEC" w:rsidP="00F04D3A">
      <w:pPr>
        <w:jc w:val="both"/>
      </w:pPr>
      <w:r>
        <w:rPr>
          <w:b/>
        </w:rPr>
        <w:t>Bilješka uz AOP 629 i 630</w:t>
      </w:r>
      <w:r w:rsidRPr="002A1BEC">
        <w:t>: ukupni prihodi i primici ostvareni su u iznosu od 3.871.929kn što pokazuje povećanje u odnosu na 2016. godinu. Ukupni rashodi</w:t>
      </w:r>
      <w:r>
        <w:t xml:space="preserve"> i izdaci ostvareni su u iznosu od 4.027.838kn  što pokazuje povećanje u odnosu na 2016. godinu.</w:t>
      </w:r>
    </w:p>
    <w:p w:rsidR="005A0A1F" w:rsidRDefault="005A0A1F" w:rsidP="00F04D3A">
      <w:pPr>
        <w:jc w:val="both"/>
      </w:pPr>
    </w:p>
    <w:p w:rsidR="005644AF" w:rsidRDefault="005644AF" w:rsidP="00F04D3A">
      <w:pPr>
        <w:jc w:val="both"/>
        <w:rPr>
          <w:i/>
        </w:rPr>
      </w:pPr>
    </w:p>
    <w:p w:rsidR="005644AF" w:rsidRDefault="005644AF" w:rsidP="00F04D3A">
      <w:pPr>
        <w:jc w:val="both"/>
        <w:rPr>
          <w:i/>
        </w:rPr>
      </w:pPr>
    </w:p>
    <w:p w:rsidR="005644AF" w:rsidRPr="003357DB" w:rsidRDefault="005644AF" w:rsidP="00F04D3A">
      <w:pPr>
        <w:jc w:val="both"/>
        <w:rPr>
          <w:i/>
        </w:rPr>
      </w:pPr>
    </w:p>
    <w:p w:rsidR="00CF2481" w:rsidRDefault="00CF2481" w:rsidP="00F04D3A">
      <w:pPr>
        <w:jc w:val="both"/>
        <w:rPr>
          <w:i/>
        </w:rPr>
      </w:pPr>
    </w:p>
    <w:p w:rsidR="00FB101A" w:rsidRDefault="00FB101A" w:rsidP="00F04D3A">
      <w:pPr>
        <w:jc w:val="both"/>
        <w:rPr>
          <w:i/>
        </w:rPr>
      </w:pPr>
    </w:p>
    <w:p w:rsidR="00FB101A" w:rsidRDefault="00FB101A" w:rsidP="00F04D3A">
      <w:pPr>
        <w:jc w:val="both"/>
        <w:rPr>
          <w:i/>
        </w:rPr>
      </w:pPr>
    </w:p>
    <w:p w:rsidR="00FB101A" w:rsidRDefault="00FB101A" w:rsidP="00F04D3A">
      <w:pPr>
        <w:jc w:val="both"/>
        <w:rPr>
          <w:i/>
        </w:rPr>
      </w:pPr>
    </w:p>
    <w:p w:rsidR="00FB101A" w:rsidRDefault="00FB101A" w:rsidP="00F04D3A">
      <w:pPr>
        <w:jc w:val="both"/>
        <w:rPr>
          <w:i/>
        </w:rPr>
      </w:pPr>
    </w:p>
    <w:p w:rsidR="00FB101A" w:rsidRDefault="00FB101A" w:rsidP="00F04D3A">
      <w:pPr>
        <w:jc w:val="both"/>
        <w:rPr>
          <w:i/>
        </w:rPr>
      </w:pPr>
    </w:p>
    <w:p w:rsidR="008961B9" w:rsidRDefault="008961B9" w:rsidP="00F04D3A">
      <w:pPr>
        <w:jc w:val="both"/>
        <w:rPr>
          <w:i/>
        </w:rPr>
      </w:pPr>
    </w:p>
    <w:p w:rsidR="008961B9" w:rsidRDefault="008961B9" w:rsidP="00F04D3A">
      <w:pPr>
        <w:jc w:val="both"/>
        <w:rPr>
          <w:i/>
        </w:rPr>
      </w:pPr>
    </w:p>
    <w:p w:rsidR="00FB101A" w:rsidRDefault="00FB101A" w:rsidP="00F04D3A">
      <w:pPr>
        <w:jc w:val="both"/>
        <w:rPr>
          <w:i/>
        </w:rPr>
      </w:pPr>
    </w:p>
    <w:p w:rsidR="00FB101A" w:rsidRDefault="00FB101A" w:rsidP="00F04D3A">
      <w:pPr>
        <w:jc w:val="both"/>
        <w:rPr>
          <w:i/>
        </w:rPr>
      </w:pPr>
    </w:p>
    <w:p w:rsidR="00FB101A" w:rsidRDefault="00FB101A" w:rsidP="00F04D3A">
      <w:pPr>
        <w:jc w:val="both"/>
        <w:rPr>
          <w:i/>
        </w:rPr>
      </w:pPr>
    </w:p>
    <w:p w:rsidR="00FB101A" w:rsidRDefault="00FB101A" w:rsidP="00F04D3A">
      <w:pPr>
        <w:jc w:val="both"/>
        <w:rPr>
          <w:i/>
        </w:rPr>
      </w:pPr>
    </w:p>
    <w:p w:rsidR="005644AF" w:rsidRDefault="00476F69" w:rsidP="00476F69">
      <w:pPr>
        <w:jc w:val="center"/>
        <w:rPr>
          <w:b/>
          <w:i/>
        </w:rPr>
      </w:pPr>
      <w:r w:rsidRPr="00476F69">
        <w:rPr>
          <w:b/>
          <w:i/>
        </w:rPr>
        <w:t>BILJEŠKE UZ IZVJEŠTAJ RAS FUNKCIJSKI</w:t>
      </w:r>
    </w:p>
    <w:p w:rsidR="00476F69" w:rsidRDefault="00476F69" w:rsidP="00476F69">
      <w:pPr>
        <w:jc w:val="center"/>
        <w:rPr>
          <w:b/>
          <w:i/>
        </w:rPr>
      </w:pPr>
    </w:p>
    <w:p w:rsidR="00476F69" w:rsidRDefault="00FB101A" w:rsidP="00FB101A">
      <w:pPr>
        <w:jc w:val="both"/>
      </w:pPr>
      <w:r w:rsidRPr="00FB101A">
        <w:t>Izvještaj o rashodima prema funkcijskoj klasifikaciji na AOP 137 odgovara iznosu na AOP 404 ukupni rashodi u obrascu PR-RAS u iznosu os  4.027.838</w:t>
      </w:r>
      <w:r>
        <w:t>kn</w:t>
      </w:r>
    </w:p>
    <w:p w:rsidR="00FB101A" w:rsidRDefault="00FB101A" w:rsidP="00FB101A">
      <w:pPr>
        <w:jc w:val="both"/>
      </w:pPr>
    </w:p>
    <w:p w:rsidR="00341FF2" w:rsidRDefault="00341FF2"/>
    <w:tbl>
      <w:tblPr>
        <w:tblStyle w:val="Srednjesjenanje2-Isticanje5"/>
        <w:tblW w:w="5170" w:type="pct"/>
        <w:tblLook w:val="0660" w:firstRow="1" w:lastRow="1" w:firstColumn="0" w:lastColumn="0" w:noHBand="1" w:noVBand="1"/>
      </w:tblPr>
      <w:tblGrid>
        <w:gridCol w:w="2400"/>
        <w:gridCol w:w="2400"/>
        <w:gridCol w:w="2401"/>
        <w:gridCol w:w="2401"/>
      </w:tblGrid>
      <w:tr w:rsidR="00341FF2" w:rsidTr="000D34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tcW w:w="1250" w:type="pct"/>
            <w:noWrap/>
          </w:tcPr>
          <w:p w:rsidR="00341FF2" w:rsidRDefault="00341FF2" w:rsidP="000D34B3">
            <w:pPr>
              <w:jc w:val="center"/>
            </w:pPr>
            <w:r>
              <w:t>Funkcija</w:t>
            </w:r>
          </w:p>
        </w:tc>
        <w:tc>
          <w:tcPr>
            <w:tcW w:w="1250" w:type="pct"/>
          </w:tcPr>
          <w:p w:rsidR="00341FF2" w:rsidRDefault="00341FF2" w:rsidP="000D34B3">
            <w:pPr>
              <w:jc w:val="center"/>
            </w:pPr>
            <w:r>
              <w:t>Opis</w:t>
            </w:r>
          </w:p>
        </w:tc>
        <w:tc>
          <w:tcPr>
            <w:tcW w:w="1250" w:type="pct"/>
          </w:tcPr>
          <w:p w:rsidR="00341FF2" w:rsidRDefault="00341FF2" w:rsidP="000D34B3">
            <w:pPr>
              <w:jc w:val="center"/>
            </w:pPr>
            <w:r>
              <w:t>Ostvarenje</w:t>
            </w:r>
          </w:p>
        </w:tc>
        <w:tc>
          <w:tcPr>
            <w:tcW w:w="1250" w:type="pct"/>
          </w:tcPr>
          <w:p w:rsidR="00341FF2" w:rsidRDefault="00341FF2" w:rsidP="000D34B3">
            <w:pPr>
              <w:jc w:val="center"/>
            </w:pPr>
            <w:r>
              <w:t>AOP oznaka</w:t>
            </w:r>
          </w:p>
        </w:tc>
      </w:tr>
      <w:tr w:rsidR="00341FF2" w:rsidTr="000D34B3">
        <w:trPr>
          <w:trHeight w:val="579"/>
        </w:trPr>
        <w:tc>
          <w:tcPr>
            <w:tcW w:w="1250" w:type="pct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:rsidR="00341FF2" w:rsidRPr="000D34B3" w:rsidRDefault="00341FF2" w:rsidP="00341FF2">
            <w:pPr>
              <w:jc w:val="center"/>
            </w:pPr>
            <w:r w:rsidRPr="000D34B3">
              <w:t>01</w:t>
            </w:r>
          </w:p>
        </w:tc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1FF2" w:rsidRPr="000D34B3" w:rsidRDefault="00341FF2" w:rsidP="00341FF2">
            <w:pPr>
              <w:pStyle w:val="DecimalAligned"/>
              <w:jc w:val="center"/>
              <w:rPr>
                <w:rFonts w:ascii="Times New Roman" w:hAnsi="Times New Roman" w:cs="Times New Roman"/>
              </w:rPr>
            </w:pPr>
            <w:r w:rsidRPr="000D34B3">
              <w:rPr>
                <w:rFonts w:ascii="Times New Roman" w:hAnsi="Times New Roman" w:cs="Times New Roman"/>
              </w:rPr>
              <w:t>Opće javne usluge</w:t>
            </w:r>
          </w:p>
        </w:tc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1FF2" w:rsidRPr="000D34B3" w:rsidRDefault="00341FF2" w:rsidP="00341FF2">
            <w:pPr>
              <w:pStyle w:val="DecimalAligned"/>
              <w:jc w:val="center"/>
              <w:rPr>
                <w:rFonts w:ascii="Times New Roman" w:hAnsi="Times New Roman" w:cs="Times New Roman"/>
              </w:rPr>
            </w:pPr>
            <w:r w:rsidRPr="000D34B3">
              <w:rPr>
                <w:rFonts w:ascii="Times New Roman" w:hAnsi="Times New Roman" w:cs="Times New Roman"/>
              </w:rPr>
              <w:t>1.047.734</w:t>
            </w:r>
          </w:p>
        </w:tc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341FF2" w:rsidRPr="000D34B3" w:rsidRDefault="00341FF2" w:rsidP="00341FF2">
            <w:pPr>
              <w:pStyle w:val="DecimalAligned"/>
              <w:jc w:val="center"/>
              <w:rPr>
                <w:rFonts w:ascii="Times New Roman" w:hAnsi="Times New Roman" w:cs="Times New Roman"/>
              </w:rPr>
            </w:pPr>
            <w:r w:rsidRPr="000D34B3">
              <w:rPr>
                <w:rFonts w:ascii="Times New Roman" w:hAnsi="Times New Roman" w:cs="Times New Roman"/>
              </w:rPr>
              <w:t>001</w:t>
            </w:r>
          </w:p>
        </w:tc>
      </w:tr>
      <w:tr w:rsidR="00341FF2" w:rsidTr="000D34B3">
        <w:trPr>
          <w:trHeight w:val="579"/>
        </w:trPr>
        <w:tc>
          <w:tcPr>
            <w:tcW w:w="1250" w:type="pct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:rsidR="00341FF2" w:rsidRPr="000D34B3" w:rsidRDefault="00341FF2" w:rsidP="00341FF2">
            <w:pPr>
              <w:jc w:val="center"/>
            </w:pPr>
            <w:r w:rsidRPr="000D34B3">
              <w:t>03</w:t>
            </w:r>
          </w:p>
        </w:tc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1FF2" w:rsidRPr="000D34B3" w:rsidRDefault="00341FF2" w:rsidP="00341FF2">
            <w:pPr>
              <w:pStyle w:val="DecimalAligned"/>
              <w:jc w:val="center"/>
              <w:rPr>
                <w:rFonts w:ascii="Times New Roman" w:hAnsi="Times New Roman" w:cs="Times New Roman"/>
              </w:rPr>
            </w:pPr>
            <w:r w:rsidRPr="000D34B3">
              <w:rPr>
                <w:rFonts w:ascii="Times New Roman" w:hAnsi="Times New Roman" w:cs="Times New Roman"/>
              </w:rPr>
              <w:t>Javni red i sigurnost</w:t>
            </w:r>
          </w:p>
        </w:tc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1FF2" w:rsidRPr="000D34B3" w:rsidRDefault="00341FF2" w:rsidP="00341FF2">
            <w:pPr>
              <w:pStyle w:val="DecimalAligned"/>
              <w:jc w:val="center"/>
              <w:rPr>
                <w:rFonts w:ascii="Times New Roman" w:hAnsi="Times New Roman" w:cs="Times New Roman"/>
              </w:rPr>
            </w:pPr>
            <w:r w:rsidRPr="000D34B3">
              <w:rPr>
                <w:rFonts w:ascii="Times New Roman" w:hAnsi="Times New Roman" w:cs="Times New Roman"/>
              </w:rPr>
              <w:t>92.800</w:t>
            </w:r>
          </w:p>
        </w:tc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341FF2" w:rsidRPr="000D34B3" w:rsidRDefault="00341FF2" w:rsidP="00341FF2">
            <w:pPr>
              <w:pStyle w:val="DecimalAligned"/>
              <w:jc w:val="center"/>
              <w:rPr>
                <w:rFonts w:ascii="Times New Roman" w:hAnsi="Times New Roman" w:cs="Times New Roman"/>
              </w:rPr>
            </w:pPr>
            <w:r w:rsidRPr="000D34B3">
              <w:rPr>
                <w:rFonts w:ascii="Times New Roman" w:hAnsi="Times New Roman" w:cs="Times New Roman"/>
              </w:rPr>
              <w:t>024</w:t>
            </w:r>
          </w:p>
        </w:tc>
      </w:tr>
      <w:tr w:rsidR="00341FF2" w:rsidTr="000D34B3">
        <w:trPr>
          <w:trHeight w:val="579"/>
        </w:trPr>
        <w:tc>
          <w:tcPr>
            <w:tcW w:w="1250" w:type="pct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:rsidR="00341FF2" w:rsidRPr="000D34B3" w:rsidRDefault="00341FF2" w:rsidP="00341FF2">
            <w:pPr>
              <w:jc w:val="center"/>
            </w:pPr>
            <w:r w:rsidRPr="000D34B3">
              <w:t>04</w:t>
            </w:r>
          </w:p>
        </w:tc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1FF2" w:rsidRPr="000D34B3" w:rsidRDefault="00341FF2" w:rsidP="00341FF2">
            <w:pPr>
              <w:pStyle w:val="DecimalAligned"/>
              <w:jc w:val="center"/>
              <w:rPr>
                <w:rFonts w:ascii="Times New Roman" w:hAnsi="Times New Roman" w:cs="Times New Roman"/>
              </w:rPr>
            </w:pPr>
            <w:r w:rsidRPr="000D34B3">
              <w:rPr>
                <w:rFonts w:ascii="Times New Roman" w:hAnsi="Times New Roman" w:cs="Times New Roman"/>
              </w:rPr>
              <w:t>Ekonomski poslovi</w:t>
            </w:r>
          </w:p>
        </w:tc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1FF2" w:rsidRPr="000D34B3" w:rsidRDefault="00341FF2" w:rsidP="00341FF2">
            <w:pPr>
              <w:pStyle w:val="DecimalAligned"/>
              <w:jc w:val="center"/>
              <w:rPr>
                <w:rFonts w:ascii="Times New Roman" w:hAnsi="Times New Roman" w:cs="Times New Roman"/>
              </w:rPr>
            </w:pPr>
            <w:r w:rsidRPr="000D34B3">
              <w:rPr>
                <w:rFonts w:ascii="Times New Roman" w:hAnsi="Times New Roman" w:cs="Times New Roman"/>
              </w:rPr>
              <w:t>846.566</w:t>
            </w:r>
          </w:p>
        </w:tc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341FF2" w:rsidRPr="000D34B3" w:rsidRDefault="00341FF2" w:rsidP="00341FF2">
            <w:pPr>
              <w:pStyle w:val="DecimalAligned"/>
              <w:jc w:val="center"/>
              <w:rPr>
                <w:rFonts w:ascii="Times New Roman" w:hAnsi="Times New Roman" w:cs="Times New Roman"/>
              </w:rPr>
            </w:pPr>
            <w:r w:rsidRPr="000D34B3">
              <w:rPr>
                <w:rFonts w:ascii="Times New Roman" w:hAnsi="Times New Roman" w:cs="Times New Roman"/>
              </w:rPr>
              <w:t>031</w:t>
            </w:r>
          </w:p>
        </w:tc>
      </w:tr>
      <w:tr w:rsidR="00341FF2" w:rsidTr="000D34B3">
        <w:trPr>
          <w:trHeight w:val="579"/>
        </w:trPr>
        <w:tc>
          <w:tcPr>
            <w:tcW w:w="1250" w:type="pct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:rsidR="00341FF2" w:rsidRPr="000D34B3" w:rsidRDefault="00341FF2" w:rsidP="00341FF2">
            <w:pPr>
              <w:jc w:val="center"/>
            </w:pPr>
            <w:r w:rsidRPr="000D34B3">
              <w:t>05</w:t>
            </w:r>
          </w:p>
        </w:tc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1FF2" w:rsidRPr="000D34B3" w:rsidRDefault="00341FF2" w:rsidP="00341FF2">
            <w:pPr>
              <w:pStyle w:val="DecimalAligned"/>
              <w:jc w:val="center"/>
              <w:rPr>
                <w:rFonts w:ascii="Times New Roman" w:hAnsi="Times New Roman" w:cs="Times New Roman"/>
              </w:rPr>
            </w:pPr>
            <w:r w:rsidRPr="000D34B3">
              <w:rPr>
                <w:rFonts w:ascii="Times New Roman" w:hAnsi="Times New Roman" w:cs="Times New Roman"/>
              </w:rPr>
              <w:t>Zaštita okoliša</w:t>
            </w:r>
          </w:p>
        </w:tc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1FF2" w:rsidRPr="000D34B3" w:rsidRDefault="00341FF2" w:rsidP="00341FF2">
            <w:pPr>
              <w:pStyle w:val="DecimalAligned"/>
              <w:jc w:val="center"/>
              <w:rPr>
                <w:rFonts w:ascii="Times New Roman" w:hAnsi="Times New Roman" w:cs="Times New Roman"/>
              </w:rPr>
            </w:pPr>
            <w:r w:rsidRPr="000D34B3">
              <w:rPr>
                <w:rFonts w:ascii="Times New Roman" w:hAnsi="Times New Roman" w:cs="Times New Roman"/>
              </w:rPr>
              <w:t>201.691</w:t>
            </w:r>
          </w:p>
        </w:tc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341FF2" w:rsidRPr="000D34B3" w:rsidRDefault="00341FF2" w:rsidP="00341FF2">
            <w:pPr>
              <w:pStyle w:val="DecimalAligned"/>
              <w:jc w:val="center"/>
              <w:rPr>
                <w:rFonts w:ascii="Times New Roman" w:hAnsi="Times New Roman" w:cs="Times New Roman"/>
              </w:rPr>
            </w:pPr>
            <w:r w:rsidRPr="000D34B3">
              <w:rPr>
                <w:rFonts w:ascii="Times New Roman" w:hAnsi="Times New Roman" w:cs="Times New Roman"/>
              </w:rPr>
              <w:t>071</w:t>
            </w:r>
          </w:p>
        </w:tc>
      </w:tr>
      <w:tr w:rsidR="00341FF2" w:rsidTr="000D34B3">
        <w:trPr>
          <w:trHeight w:val="705"/>
        </w:trPr>
        <w:tc>
          <w:tcPr>
            <w:tcW w:w="1250" w:type="pct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:rsidR="00341FF2" w:rsidRPr="000D34B3" w:rsidRDefault="00341FF2" w:rsidP="00341FF2">
            <w:pPr>
              <w:jc w:val="center"/>
            </w:pPr>
            <w:r w:rsidRPr="000D34B3">
              <w:t>06</w:t>
            </w:r>
          </w:p>
        </w:tc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1FF2" w:rsidRPr="000D34B3" w:rsidRDefault="00341FF2" w:rsidP="00341FF2">
            <w:pPr>
              <w:pStyle w:val="DecimalAligned"/>
              <w:jc w:val="center"/>
              <w:rPr>
                <w:rFonts w:ascii="Times New Roman" w:hAnsi="Times New Roman" w:cs="Times New Roman"/>
              </w:rPr>
            </w:pPr>
            <w:r w:rsidRPr="000D34B3">
              <w:rPr>
                <w:rFonts w:ascii="Times New Roman" w:hAnsi="Times New Roman" w:cs="Times New Roman"/>
              </w:rPr>
              <w:t>Usluga unapređenja stanovanja i zajednice</w:t>
            </w:r>
          </w:p>
        </w:tc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1FF2" w:rsidRPr="000D34B3" w:rsidRDefault="00341FF2" w:rsidP="00341FF2">
            <w:pPr>
              <w:pStyle w:val="DecimalAligned"/>
              <w:jc w:val="center"/>
              <w:rPr>
                <w:rFonts w:ascii="Times New Roman" w:hAnsi="Times New Roman" w:cs="Times New Roman"/>
              </w:rPr>
            </w:pPr>
            <w:r w:rsidRPr="000D34B3">
              <w:rPr>
                <w:rFonts w:ascii="Times New Roman" w:hAnsi="Times New Roman" w:cs="Times New Roman"/>
              </w:rPr>
              <w:t>857</w:t>
            </w:r>
            <w:r w:rsidR="000D34B3" w:rsidRPr="000D34B3">
              <w:rPr>
                <w:rFonts w:ascii="Times New Roman" w:hAnsi="Times New Roman" w:cs="Times New Roman"/>
              </w:rPr>
              <w:t>.</w:t>
            </w:r>
            <w:r w:rsidRPr="000D34B3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341FF2" w:rsidRPr="000D34B3" w:rsidRDefault="00341FF2" w:rsidP="00341FF2">
            <w:pPr>
              <w:pStyle w:val="DecimalAligned"/>
              <w:jc w:val="center"/>
              <w:rPr>
                <w:rFonts w:ascii="Times New Roman" w:hAnsi="Times New Roman" w:cs="Times New Roman"/>
              </w:rPr>
            </w:pPr>
            <w:r w:rsidRPr="000D34B3">
              <w:rPr>
                <w:rFonts w:ascii="Times New Roman" w:hAnsi="Times New Roman" w:cs="Times New Roman"/>
              </w:rPr>
              <w:t>078</w:t>
            </w:r>
          </w:p>
        </w:tc>
      </w:tr>
      <w:tr w:rsidR="00341FF2" w:rsidTr="000D34B3">
        <w:trPr>
          <w:trHeight w:val="919"/>
        </w:trPr>
        <w:tc>
          <w:tcPr>
            <w:tcW w:w="1250" w:type="pct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:rsidR="00341FF2" w:rsidRPr="000D34B3" w:rsidRDefault="00341FF2" w:rsidP="00341FF2">
            <w:pPr>
              <w:jc w:val="center"/>
            </w:pPr>
            <w:r w:rsidRPr="000D34B3">
              <w:t>08</w:t>
            </w:r>
          </w:p>
        </w:tc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1FF2" w:rsidRPr="000D34B3" w:rsidRDefault="00341FF2" w:rsidP="00341FF2">
            <w:pPr>
              <w:pStyle w:val="DecimalAligned"/>
              <w:jc w:val="center"/>
              <w:rPr>
                <w:rFonts w:ascii="Times New Roman" w:hAnsi="Times New Roman" w:cs="Times New Roman"/>
              </w:rPr>
            </w:pPr>
            <w:r w:rsidRPr="000D34B3">
              <w:rPr>
                <w:rFonts w:ascii="Times New Roman" w:hAnsi="Times New Roman" w:cs="Times New Roman"/>
              </w:rPr>
              <w:t>Rekreacija, kultura i religija</w:t>
            </w:r>
          </w:p>
        </w:tc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1FF2" w:rsidRPr="000D34B3" w:rsidRDefault="00341FF2" w:rsidP="00341FF2">
            <w:pPr>
              <w:pStyle w:val="DecimalAligned"/>
              <w:jc w:val="center"/>
              <w:rPr>
                <w:rFonts w:ascii="Times New Roman" w:hAnsi="Times New Roman" w:cs="Times New Roman"/>
              </w:rPr>
            </w:pPr>
            <w:r w:rsidRPr="000D34B3">
              <w:rPr>
                <w:rFonts w:ascii="Times New Roman" w:hAnsi="Times New Roman" w:cs="Times New Roman"/>
              </w:rPr>
              <w:t>558</w:t>
            </w:r>
            <w:r w:rsidR="000D34B3" w:rsidRPr="000D34B3">
              <w:rPr>
                <w:rFonts w:ascii="Times New Roman" w:hAnsi="Times New Roman" w:cs="Times New Roman"/>
              </w:rPr>
              <w:t>.</w:t>
            </w:r>
            <w:r w:rsidRPr="000D34B3">
              <w:rPr>
                <w:rFonts w:ascii="Times New Roman" w:hAnsi="Times New Roman" w:cs="Times New Roman"/>
              </w:rPr>
              <w:t>764</w:t>
            </w:r>
          </w:p>
        </w:tc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341FF2" w:rsidRPr="000D34B3" w:rsidRDefault="00341FF2" w:rsidP="00341FF2">
            <w:pPr>
              <w:pStyle w:val="DecimalAligned"/>
              <w:jc w:val="center"/>
              <w:rPr>
                <w:rFonts w:ascii="Times New Roman" w:hAnsi="Times New Roman" w:cs="Times New Roman"/>
              </w:rPr>
            </w:pPr>
            <w:r w:rsidRPr="000D34B3">
              <w:rPr>
                <w:rFonts w:ascii="Times New Roman" w:hAnsi="Times New Roman" w:cs="Times New Roman"/>
              </w:rPr>
              <w:t>103</w:t>
            </w:r>
          </w:p>
        </w:tc>
      </w:tr>
      <w:tr w:rsidR="00341FF2" w:rsidTr="000D34B3">
        <w:trPr>
          <w:trHeight w:val="579"/>
        </w:trPr>
        <w:tc>
          <w:tcPr>
            <w:tcW w:w="1250" w:type="pct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:rsidR="00341FF2" w:rsidRPr="000D34B3" w:rsidRDefault="00341FF2" w:rsidP="00341FF2">
            <w:pPr>
              <w:jc w:val="center"/>
            </w:pPr>
            <w:r w:rsidRPr="000D34B3">
              <w:t>09</w:t>
            </w:r>
          </w:p>
        </w:tc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1FF2" w:rsidRPr="000D34B3" w:rsidRDefault="00341FF2" w:rsidP="00341FF2">
            <w:pPr>
              <w:pStyle w:val="DecimalAligned"/>
              <w:jc w:val="center"/>
              <w:rPr>
                <w:rFonts w:ascii="Times New Roman" w:hAnsi="Times New Roman" w:cs="Times New Roman"/>
              </w:rPr>
            </w:pPr>
            <w:r w:rsidRPr="000D34B3">
              <w:rPr>
                <w:rFonts w:ascii="Times New Roman" w:hAnsi="Times New Roman" w:cs="Times New Roman"/>
              </w:rPr>
              <w:t>Obrazovanje</w:t>
            </w:r>
          </w:p>
        </w:tc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1FF2" w:rsidRPr="000D34B3" w:rsidRDefault="00341FF2" w:rsidP="00341FF2">
            <w:pPr>
              <w:pStyle w:val="DecimalAligned"/>
              <w:jc w:val="center"/>
              <w:rPr>
                <w:rFonts w:ascii="Times New Roman" w:hAnsi="Times New Roman" w:cs="Times New Roman"/>
              </w:rPr>
            </w:pPr>
            <w:r w:rsidRPr="000D34B3">
              <w:rPr>
                <w:rFonts w:ascii="Times New Roman" w:hAnsi="Times New Roman" w:cs="Times New Roman"/>
              </w:rPr>
              <w:t>215</w:t>
            </w:r>
            <w:r w:rsidR="000D34B3" w:rsidRPr="000D34B3">
              <w:rPr>
                <w:rFonts w:ascii="Times New Roman" w:hAnsi="Times New Roman" w:cs="Times New Roman"/>
              </w:rPr>
              <w:t>.</w:t>
            </w:r>
            <w:r w:rsidRPr="000D34B3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341FF2" w:rsidRPr="000D34B3" w:rsidRDefault="00341FF2" w:rsidP="00341FF2">
            <w:pPr>
              <w:pStyle w:val="DecimalAligned"/>
              <w:jc w:val="center"/>
              <w:rPr>
                <w:rFonts w:ascii="Times New Roman" w:hAnsi="Times New Roman" w:cs="Times New Roman"/>
              </w:rPr>
            </w:pPr>
            <w:r w:rsidRPr="000D34B3">
              <w:rPr>
                <w:rFonts w:ascii="Times New Roman" w:hAnsi="Times New Roman" w:cs="Times New Roman"/>
              </w:rPr>
              <w:t>110</w:t>
            </w:r>
          </w:p>
        </w:tc>
      </w:tr>
      <w:tr w:rsidR="00341FF2" w:rsidTr="000D34B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tcW w:w="1250" w:type="pct"/>
            <w:noWrap/>
          </w:tcPr>
          <w:p w:rsidR="00341FF2" w:rsidRPr="000D34B3" w:rsidRDefault="00341FF2" w:rsidP="00341FF2">
            <w:pPr>
              <w:jc w:val="center"/>
            </w:pPr>
            <w:r w:rsidRPr="000D34B3">
              <w:t>10</w:t>
            </w:r>
          </w:p>
        </w:tc>
        <w:tc>
          <w:tcPr>
            <w:tcW w:w="1250" w:type="pct"/>
          </w:tcPr>
          <w:p w:rsidR="00341FF2" w:rsidRPr="000D34B3" w:rsidRDefault="00341FF2" w:rsidP="00341FF2">
            <w:pPr>
              <w:pStyle w:val="DecimalAligned"/>
              <w:jc w:val="center"/>
              <w:rPr>
                <w:rFonts w:ascii="Times New Roman" w:hAnsi="Times New Roman" w:cs="Times New Roman"/>
              </w:rPr>
            </w:pPr>
            <w:r w:rsidRPr="000D34B3">
              <w:rPr>
                <w:rFonts w:ascii="Times New Roman" w:hAnsi="Times New Roman" w:cs="Times New Roman"/>
              </w:rPr>
              <w:t>Socijalna zaštita</w:t>
            </w:r>
          </w:p>
        </w:tc>
        <w:tc>
          <w:tcPr>
            <w:tcW w:w="1250" w:type="pct"/>
          </w:tcPr>
          <w:p w:rsidR="00341FF2" w:rsidRPr="000D34B3" w:rsidRDefault="00341FF2" w:rsidP="00341FF2">
            <w:pPr>
              <w:pStyle w:val="DecimalAligned"/>
              <w:jc w:val="center"/>
              <w:rPr>
                <w:rFonts w:ascii="Times New Roman" w:hAnsi="Times New Roman" w:cs="Times New Roman"/>
              </w:rPr>
            </w:pPr>
            <w:r w:rsidRPr="000D34B3">
              <w:rPr>
                <w:rFonts w:ascii="Times New Roman" w:hAnsi="Times New Roman" w:cs="Times New Roman"/>
              </w:rPr>
              <w:t>207</w:t>
            </w:r>
            <w:r w:rsidR="000D34B3" w:rsidRPr="000D34B3">
              <w:rPr>
                <w:rFonts w:ascii="Times New Roman" w:hAnsi="Times New Roman" w:cs="Times New Roman"/>
              </w:rPr>
              <w:t>.</w:t>
            </w:r>
            <w:r w:rsidRPr="000D34B3">
              <w:rPr>
                <w:rFonts w:ascii="Times New Roman" w:hAnsi="Times New Roman" w:cs="Times New Roman"/>
              </w:rPr>
              <w:t>846</w:t>
            </w:r>
          </w:p>
        </w:tc>
        <w:tc>
          <w:tcPr>
            <w:tcW w:w="1250" w:type="pct"/>
          </w:tcPr>
          <w:p w:rsidR="00341FF2" w:rsidRPr="000D34B3" w:rsidRDefault="00341FF2" w:rsidP="00341FF2">
            <w:pPr>
              <w:pStyle w:val="DecimalAligned"/>
              <w:jc w:val="center"/>
              <w:rPr>
                <w:rFonts w:ascii="Times New Roman" w:hAnsi="Times New Roman" w:cs="Times New Roman"/>
              </w:rPr>
            </w:pPr>
            <w:r w:rsidRPr="000D34B3">
              <w:rPr>
                <w:rFonts w:ascii="Times New Roman" w:hAnsi="Times New Roman" w:cs="Times New Roman"/>
              </w:rPr>
              <w:t>125</w:t>
            </w:r>
          </w:p>
        </w:tc>
      </w:tr>
    </w:tbl>
    <w:p w:rsidR="008961B9" w:rsidRDefault="008961B9" w:rsidP="00FB101A">
      <w:pPr>
        <w:jc w:val="both"/>
      </w:pPr>
    </w:p>
    <w:p w:rsidR="008961B9" w:rsidRDefault="008961B9" w:rsidP="00FB101A">
      <w:pPr>
        <w:jc w:val="both"/>
      </w:pPr>
    </w:p>
    <w:p w:rsidR="008961B9" w:rsidRDefault="008961B9" w:rsidP="00FB101A">
      <w:pPr>
        <w:jc w:val="both"/>
      </w:pPr>
    </w:p>
    <w:p w:rsidR="008961B9" w:rsidRDefault="008961B9" w:rsidP="00FB101A">
      <w:pPr>
        <w:jc w:val="both"/>
      </w:pPr>
    </w:p>
    <w:p w:rsidR="005644AF" w:rsidRPr="000D34B3" w:rsidRDefault="000D34B3" w:rsidP="000D34B3">
      <w:pPr>
        <w:jc w:val="center"/>
        <w:rPr>
          <w:b/>
          <w:i/>
        </w:rPr>
      </w:pPr>
      <w:r w:rsidRPr="000D34B3">
        <w:rPr>
          <w:b/>
          <w:i/>
        </w:rPr>
        <w:t>BILJEŠKE UZ</w:t>
      </w:r>
      <w:r w:rsidR="002F1E8E">
        <w:rPr>
          <w:b/>
          <w:i/>
        </w:rPr>
        <w:t xml:space="preserve"> IZVJEŠTAJ O PROMJENAMA U VRIJE</w:t>
      </w:r>
      <w:r w:rsidRPr="000D34B3">
        <w:rPr>
          <w:b/>
          <w:i/>
        </w:rPr>
        <w:t>D</w:t>
      </w:r>
      <w:r w:rsidR="002F1E8E">
        <w:rPr>
          <w:b/>
          <w:i/>
        </w:rPr>
        <w:t>N</w:t>
      </w:r>
      <w:r w:rsidRPr="000D34B3">
        <w:rPr>
          <w:b/>
          <w:i/>
        </w:rPr>
        <w:t>OSTI I OBUJMU IMOVINE I OBVEZA (P-VRIO)</w:t>
      </w:r>
    </w:p>
    <w:p w:rsidR="005644AF" w:rsidRPr="000D34B3" w:rsidRDefault="005644AF" w:rsidP="000D34B3">
      <w:pPr>
        <w:jc w:val="center"/>
        <w:rPr>
          <w:b/>
          <w:i/>
        </w:rPr>
      </w:pPr>
    </w:p>
    <w:p w:rsidR="005644AF" w:rsidRDefault="005644AF" w:rsidP="00F04D3A">
      <w:pPr>
        <w:jc w:val="both"/>
        <w:rPr>
          <w:i/>
        </w:rPr>
      </w:pPr>
    </w:p>
    <w:p w:rsidR="005644AF" w:rsidRDefault="000D34B3" w:rsidP="00F04D3A">
      <w:pPr>
        <w:jc w:val="both"/>
        <w:rPr>
          <w:i/>
        </w:rPr>
      </w:pPr>
      <w:r>
        <w:t>U</w:t>
      </w:r>
      <w:r w:rsidR="008961B9">
        <w:t xml:space="preserve"> izvještajnom razdoblju</w:t>
      </w:r>
      <w:r>
        <w:t xml:space="preserve"> </w:t>
      </w:r>
      <w:r w:rsidRPr="00941A4F">
        <w:t>nije bilo promjena u vrijednosti i obujmu imovine i obveza</w:t>
      </w:r>
      <w:r w:rsidR="002F1E8E">
        <w:t>.</w:t>
      </w:r>
    </w:p>
    <w:p w:rsidR="005644AF" w:rsidRDefault="005644AF" w:rsidP="00F04D3A">
      <w:pPr>
        <w:jc w:val="both"/>
        <w:rPr>
          <w:i/>
        </w:rPr>
      </w:pPr>
    </w:p>
    <w:p w:rsidR="008961B9" w:rsidRDefault="008961B9" w:rsidP="00F04D3A">
      <w:pPr>
        <w:jc w:val="both"/>
        <w:rPr>
          <w:i/>
        </w:rPr>
      </w:pPr>
    </w:p>
    <w:p w:rsidR="008961B9" w:rsidRDefault="008961B9" w:rsidP="00F04D3A">
      <w:pPr>
        <w:jc w:val="both"/>
        <w:rPr>
          <w:i/>
        </w:rPr>
      </w:pPr>
    </w:p>
    <w:p w:rsidR="008961B9" w:rsidRDefault="008961B9" w:rsidP="00F04D3A">
      <w:pPr>
        <w:jc w:val="both"/>
        <w:rPr>
          <w:i/>
        </w:rPr>
      </w:pPr>
    </w:p>
    <w:p w:rsidR="008961B9" w:rsidRDefault="008961B9" w:rsidP="00F04D3A">
      <w:pPr>
        <w:jc w:val="both"/>
        <w:rPr>
          <w:i/>
        </w:rPr>
      </w:pPr>
    </w:p>
    <w:p w:rsidR="008961B9" w:rsidRDefault="008961B9" w:rsidP="00F04D3A">
      <w:pPr>
        <w:jc w:val="both"/>
        <w:rPr>
          <w:i/>
        </w:rPr>
      </w:pPr>
    </w:p>
    <w:p w:rsidR="008961B9" w:rsidRDefault="008961B9" w:rsidP="00F04D3A">
      <w:pPr>
        <w:jc w:val="both"/>
        <w:rPr>
          <w:i/>
        </w:rPr>
      </w:pPr>
    </w:p>
    <w:p w:rsidR="008961B9" w:rsidRDefault="008961B9" w:rsidP="00F04D3A">
      <w:pPr>
        <w:jc w:val="both"/>
        <w:rPr>
          <w:i/>
        </w:rPr>
      </w:pPr>
    </w:p>
    <w:p w:rsidR="008961B9" w:rsidRDefault="008961B9" w:rsidP="00F04D3A">
      <w:pPr>
        <w:jc w:val="both"/>
        <w:rPr>
          <w:i/>
        </w:rPr>
      </w:pPr>
    </w:p>
    <w:p w:rsidR="008961B9" w:rsidRDefault="008961B9" w:rsidP="00F04D3A">
      <w:pPr>
        <w:jc w:val="both"/>
        <w:rPr>
          <w:i/>
        </w:rPr>
      </w:pPr>
    </w:p>
    <w:p w:rsidR="008961B9" w:rsidRDefault="008961B9" w:rsidP="00F04D3A">
      <w:pPr>
        <w:jc w:val="both"/>
        <w:rPr>
          <w:i/>
        </w:rPr>
      </w:pPr>
    </w:p>
    <w:p w:rsidR="008961B9" w:rsidRDefault="008961B9" w:rsidP="00F04D3A">
      <w:pPr>
        <w:jc w:val="both"/>
        <w:rPr>
          <w:i/>
        </w:rPr>
      </w:pPr>
    </w:p>
    <w:p w:rsidR="008961B9" w:rsidRDefault="008961B9" w:rsidP="008961B9">
      <w:pPr>
        <w:jc w:val="center"/>
        <w:rPr>
          <w:b/>
          <w:i/>
        </w:rPr>
      </w:pPr>
      <w:r w:rsidRPr="008961B9">
        <w:rPr>
          <w:b/>
          <w:i/>
        </w:rPr>
        <w:lastRenderedPageBreak/>
        <w:t>BILJEŠKE UZ IZVJEŠTAJ O OBVEZAMA</w:t>
      </w:r>
    </w:p>
    <w:p w:rsidR="008961B9" w:rsidRDefault="008961B9" w:rsidP="008961B9">
      <w:pPr>
        <w:jc w:val="center"/>
        <w:rPr>
          <w:b/>
          <w:i/>
        </w:rPr>
      </w:pPr>
    </w:p>
    <w:p w:rsidR="008961B9" w:rsidRPr="008961B9" w:rsidRDefault="008961B9" w:rsidP="008961B9">
      <w:pPr>
        <w:jc w:val="both"/>
      </w:pPr>
      <w:r w:rsidRPr="008961B9">
        <w:t>Bilješke uz AOP 036: stanje obveza na kraju izvještajnog razdoblja u iznosu od 43.557kn odgovara iznosu na AOP 166 obveze u obrascu: Bilanca</w:t>
      </w:r>
    </w:p>
    <w:p w:rsidR="008961B9" w:rsidRPr="008961B9" w:rsidRDefault="008961B9" w:rsidP="008961B9">
      <w:pPr>
        <w:jc w:val="both"/>
      </w:pPr>
    </w:p>
    <w:p w:rsidR="008961B9" w:rsidRPr="008961B9" w:rsidRDefault="008961B9" w:rsidP="008961B9">
      <w:pPr>
        <w:jc w:val="both"/>
      </w:pPr>
      <w:r w:rsidRPr="008961B9">
        <w:t>Bilješke uz AOP 090:  stanje nedospjelih obveza na dan 31. prosinca 2017 iznosi 43.557kn; nedospjele obveze odnose se na:</w:t>
      </w:r>
    </w:p>
    <w:p w:rsidR="008961B9" w:rsidRPr="008961B9" w:rsidRDefault="008961B9" w:rsidP="008961B9">
      <w:pPr>
        <w:pStyle w:val="Odlomakpopisa"/>
        <w:numPr>
          <w:ilvl w:val="0"/>
          <w:numId w:val="6"/>
        </w:numPr>
        <w:jc w:val="both"/>
      </w:pPr>
      <w:r w:rsidRPr="008961B9">
        <w:t>Obveze za rashode poslovanja 38.087kn</w:t>
      </w:r>
    </w:p>
    <w:p w:rsidR="008961B9" w:rsidRPr="008961B9" w:rsidRDefault="008961B9" w:rsidP="008961B9">
      <w:pPr>
        <w:pStyle w:val="Odlomakpopisa"/>
        <w:numPr>
          <w:ilvl w:val="0"/>
          <w:numId w:val="6"/>
        </w:numPr>
        <w:jc w:val="both"/>
      </w:pPr>
      <w:r w:rsidRPr="008961B9">
        <w:t xml:space="preserve">Obveze za financijsku imovinu 5.469kn </w:t>
      </w:r>
    </w:p>
    <w:p w:rsidR="005644AF" w:rsidRPr="008961B9" w:rsidRDefault="005644AF" w:rsidP="008961B9">
      <w:pPr>
        <w:jc w:val="both"/>
      </w:pPr>
    </w:p>
    <w:p w:rsidR="005644AF" w:rsidRDefault="005644AF" w:rsidP="00F04D3A">
      <w:pPr>
        <w:jc w:val="both"/>
        <w:rPr>
          <w:i/>
        </w:rPr>
      </w:pPr>
    </w:p>
    <w:p w:rsidR="003D357F" w:rsidRPr="00941A4F" w:rsidRDefault="003D357F" w:rsidP="008961B9">
      <w:pPr>
        <w:rPr>
          <w:b/>
        </w:rPr>
      </w:pPr>
    </w:p>
    <w:p w:rsidR="003D357F" w:rsidRPr="00941A4F" w:rsidRDefault="002F5581" w:rsidP="003D357F">
      <w:pPr>
        <w:ind w:firstLine="360"/>
      </w:pPr>
      <w:r>
        <w:t xml:space="preserve">Mjesto i </w:t>
      </w:r>
      <w:r w:rsidR="008961B9">
        <w:t>datum:Viškovci,  15</w:t>
      </w:r>
      <w:r w:rsidR="003D357F" w:rsidRPr="00941A4F">
        <w:t>. veljač</w:t>
      </w:r>
      <w:r w:rsidR="008961B9">
        <w:t>e 2018</w:t>
      </w:r>
      <w:r w:rsidR="003D357F" w:rsidRPr="00941A4F">
        <w:t>.</w:t>
      </w:r>
    </w:p>
    <w:p w:rsidR="003D357F" w:rsidRPr="00941A4F" w:rsidRDefault="003D357F" w:rsidP="003D357F">
      <w:pPr>
        <w:ind w:firstLine="360"/>
      </w:pPr>
      <w:r w:rsidRPr="00941A4F">
        <w:t xml:space="preserve">Osoba za kontakt: Martina Moro </w:t>
      </w:r>
    </w:p>
    <w:p w:rsidR="003D357F" w:rsidRPr="00941A4F" w:rsidRDefault="003D357F" w:rsidP="003D357F">
      <w:pPr>
        <w:ind w:firstLine="360"/>
      </w:pPr>
      <w:r w:rsidRPr="00941A4F">
        <w:t xml:space="preserve">Telefon: 031/857-227                           </w:t>
      </w:r>
    </w:p>
    <w:p w:rsidR="003D357F" w:rsidRPr="00941A4F" w:rsidRDefault="003D357F" w:rsidP="003D357F">
      <w:pPr>
        <w:ind w:firstLine="360"/>
      </w:pPr>
    </w:p>
    <w:p w:rsidR="003D357F" w:rsidRPr="00941A4F" w:rsidRDefault="003D357F" w:rsidP="00941A4F"/>
    <w:p w:rsidR="003D357F" w:rsidRPr="00941A4F" w:rsidRDefault="003D357F" w:rsidP="003D357F">
      <w:pPr>
        <w:ind w:firstLine="360"/>
      </w:pPr>
    </w:p>
    <w:p w:rsidR="003D357F" w:rsidRPr="00941A4F" w:rsidRDefault="003D357F" w:rsidP="003D357F">
      <w:pPr>
        <w:ind w:firstLine="360"/>
      </w:pPr>
    </w:p>
    <w:p w:rsidR="003D357F" w:rsidRPr="00941A4F" w:rsidRDefault="003D357F" w:rsidP="003D357F">
      <w:pPr>
        <w:ind w:firstLine="360"/>
      </w:pPr>
    </w:p>
    <w:p w:rsidR="003D357F" w:rsidRPr="008961B9" w:rsidRDefault="003D357F" w:rsidP="003D357F">
      <w:pPr>
        <w:ind w:right="240"/>
        <w:jc w:val="center"/>
        <w:rPr>
          <w:b/>
        </w:rPr>
      </w:pPr>
      <w:r w:rsidRPr="00941A4F">
        <w:t xml:space="preserve">                                                 </w:t>
      </w:r>
      <w:r w:rsidR="008961B9">
        <w:t xml:space="preserve">                               </w:t>
      </w:r>
      <w:r w:rsidR="008961B9" w:rsidRPr="008961B9">
        <w:rPr>
          <w:b/>
        </w:rPr>
        <w:t xml:space="preserve">OPĆINSKI </w:t>
      </w:r>
      <w:r w:rsidRPr="008961B9">
        <w:rPr>
          <w:b/>
        </w:rPr>
        <w:t xml:space="preserve"> NAČELNIK</w:t>
      </w:r>
    </w:p>
    <w:p w:rsidR="003D357F" w:rsidRPr="00941A4F" w:rsidRDefault="003D357F" w:rsidP="003D357F">
      <w:pPr>
        <w:jc w:val="right"/>
        <w:rPr>
          <w:b/>
        </w:rPr>
      </w:pPr>
    </w:p>
    <w:p w:rsidR="003D357F" w:rsidRPr="00941A4F" w:rsidRDefault="003D357F" w:rsidP="003D357F">
      <w:pPr>
        <w:jc w:val="center"/>
      </w:pPr>
      <w:r w:rsidRPr="00941A4F">
        <w:rPr>
          <w:b/>
        </w:rPr>
        <w:t xml:space="preserve">                                                                              </w:t>
      </w:r>
      <w:r w:rsidRPr="00941A4F">
        <w:t xml:space="preserve">Ante Krištić </w:t>
      </w:r>
    </w:p>
    <w:p w:rsidR="003D357F" w:rsidRPr="00941A4F" w:rsidRDefault="003D357F" w:rsidP="003D357F"/>
    <w:p w:rsidR="00CF2481" w:rsidRPr="00941A4F" w:rsidRDefault="00CF2481" w:rsidP="00CF2481"/>
    <w:p w:rsidR="00CF2481" w:rsidRPr="00941A4F" w:rsidRDefault="00CF2481" w:rsidP="00CF2481">
      <w:pPr>
        <w:rPr>
          <w:bCs/>
        </w:rPr>
      </w:pPr>
    </w:p>
    <w:p w:rsidR="00972D8B" w:rsidRPr="00941A4F" w:rsidRDefault="00972D8B"/>
    <w:sectPr w:rsidR="00972D8B" w:rsidRPr="00941A4F" w:rsidSect="009B13CD">
      <w:pgSz w:w="11906" w:h="16838" w:code="9"/>
      <w:pgMar w:top="155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5D3"/>
    <w:multiLevelType w:val="hybridMultilevel"/>
    <w:tmpl w:val="56DA66B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01C28"/>
    <w:multiLevelType w:val="hybridMultilevel"/>
    <w:tmpl w:val="6DF2671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85721"/>
    <w:multiLevelType w:val="hybridMultilevel"/>
    <w:tmpl w:val="9ADC6F2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085442"/>
    <w:multiLevelType w:val="hybridMultilevel"/>
    <w:tmpl w:val="5E2E986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4F6AC9"/>
    <w:multiLevelType w:val="hybridMultilevel"/>
    <w:tmpl w:val="FE94026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81"/>
    <w:rsid w:val="0005528F"/>
    <w:rsid w:val="000A55F0"/>
    <w:rsid w:val="000D34B3"/>
    <w:rsid w:val="00117638"/>
    <w:rsid w:val="00186383"/>
    <w:rsid w:val="00244FCD"/>
    <w:rsid w:val="002A1BEC"/>
    <w:rsid w:val="002A333D"/>
    <w:rsid w:val="002F1E8E"/>
    <w:rsid w:val="002F5581"/>
    <w:rsid w:val="0032614F"/>
    <w:rsid w:val="003357DB"/>
    <w:rsid w:val="00341FF2"/>
    <w:rsid w:val="003565A7"/>
    <w:rsid w:val="003D357F"/>
    <w:rsid w:val="00476F69"/>
    <w:rsid w:val="004D56AD"/>
    <w:rsid w:val="005644AF"/>
    <w:rsid w:val="005A0A1F"/>
    <w:rsid w:val="006117D5"/>
    <w:rsid w:val="00611870"/>
    <w:rsid w:val="00620EB9"/>
    <w:rsid w:val="00633A21"/>
    <w:rsid w:val="006E528B"/>
    <w:rsid w:val="00816581"/>
    <w:rsid w:val="008961B9"/>
    <w:rsid w:val="00941A4F"/>
    <w:rsid w:val="00972D8B"/>
    <w:rsid w:val="009B13CD"/>
    <w:rsid w:val="009C53F9"/>
    <w:rsid w:val="00A67676"/>
    <w:rsid w:val="00B312BF"/>
    <w:rsid w:val="00CE6364"/>
    <w:rsid w:val="00CF2481"/>
    <w:rsid w:val="00D214CF"/>
    <w:rsid w:val="00D309B8"/>
    <w:rsid w:val="00EA7DB2"/>
    <w:rsid w:val="00EF470A"/>
    <w:rsid w:val="00F04D3A"/>
    <w:rsid w:val="00F1298E"/>
    <w:rsid w:val="00FB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F248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2481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357DB"/>
    <w:pPr>
      <w:ind w:left="720"/>
      <w:contextualSpacing/>
    </w:pPr>
  </w:style>
  <w:style w:type="paragraph" w:styleId="Revizija">
    <w:name w:val="Revision"/>
    <w:hidden/>
    <w:uiPriority w:val="99"/>
    <w:semiHidden/>
    <w:rsid w:val="00564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cimalAligned">
    <w:name w:val="Decimal Aligned"/>
    <w:basedOn w:val="Normal"/>
    <w:uiPriority w:val="40"/>
    <w:qFormat/>
    <w:rsid w:val="00341FF2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ekstfusnote">
    <w:name w:val="footnote text"/>
    <w:basedOn w:val="Normal"/>
    <w:link w:val="TekstfusnoteChar"/>
    <w:uiPriority w:val="99"/>
    <w:unhideWhenUsed/>
    <w:rsid w:val="00341FF2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341FF2"/>
    <w:rPr>
      <w:rFonts w:eastAsiaTheme="minorEastAsia"/>
      <w:sz w:val="20"/>
      <w:szCs w:val="20"/>
      <w:lang w:eastAsia="hr-HR"/>
    </w:rPr>
  </w:style>
  <w:style w:type="character" w:styleId="Neupadljivoisticanje">
    <w:name w:val="Subtle Emphasis"/>
    <w:basedOn w:val="Zadanifontodlomka"/>
    <w:uiPriority w:val="19"/>
    <w:qFormat/>
    <w:rsid w:val="00341FF2"/>
    <w:rPr>
      <w:i/>
      <w:iCs/>
      <w:color w:val="7F7F7F" w:themeColor="text1" w:themeTint="80"/>
    </w:rPr>
  </w:style>
  <w:style w:type="table" w:styleId="Srednjesjenanje2-Isticanje5">
    <w:name w:val="Medium Shading 2 Accent 5"/>
    <w:basedOn w:val="Obinatablica"/>
    <w:uiPriority w:val="64"/>
    <w:rsid w:val="00341FF2"/>
    <w:pPr>
      <w:spacing w:after="0" w:line="240" w:lineRule="auto"/>
    </w:pPr>
    <w:rPr>
      <w:rFonts w:eastAsiaTheme="minorEastAsia"/>
      <w:lang w:eastAsia="hr-H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F248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2481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357DB"/>
    <w:pPr>
      <w:ind w:left="720"/>
      <w:contextualSpacing/>
    </w:pPr>
  </w:style>
  <w:style w:type="paragraph" w:styleId="Revizija">
    <w:name w:val="Revision"/>
    <w:hidden/>
    <w:uiPriority w:val="99"/>
    <w:semiHidden/>
    <w:rsid w:val="00564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cimalAligned">
    <w:name w:val="Decimal Aligned"/>
    <w:basedOn w:val="Normal"/>
    <w:uiPriority w:val="40"/>
    <w:qFormat/>
    <w:rsid w:val="00341FF2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ekstfusnote">
    <w:name w:val="footnote text"/>
    <w:basedOn w:val="Normal"/>
    <w:link w:val="TekstfusnoteChar"/>
    <w:uiPriority w:val="99"/>
    <w:unhideWhenUsed/>
    <w:rsid w:val="00341FF2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341FF2"/>
    <w:rPr>
      <w:rFonts w:eastAsiaTheme="minorEastAsia"/>
      <w:sz w:val="20"/>
      <w:szCs w:val="20"/>
      <w:lang w:eastAsia="hr-HR"/>
    </w:rPr>
  </w:style>
  <w:style w:type="character" w:styleId="Neupadljivoisticanje">
    <w:name w:val="Subtle Emphasis"/>
    <w:basedOn w:val="Zadanifontodlomka"/>
    <w:uiPriority w:val="19"/>
    <w:qFormat/>
    <w:rsid w:val="00341FF2"/>
    <w:rPr>
      <w:i/>
      <w:iCs/>
      <w:color w:val="7F7F7F" w:themeColor="text1" w:themeTint="80"/>
    </w:rPr>
  </w:style>
  <w:style w:type="table" w:styleId="Srednjesjenanje2-Isticanje5">
    <w:name w:val="Medium Shading 2 Accent 5"/>
    <w:basedOn w:val="Obinatablica"/>
    <w:uiPriority w:val="64"/>
    <w:rsid w:val="00341FF2"/>
    <w:pPr>
      <w:spacing w:after="0" w:line="240" w:lineRule="auto"/>
    </w:pPr>
    <w:rPr>
      <w:rFonts w:eastAsiaTheme="minorEastAsia"/>
      <w:lang w:eastAsia="hr-H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EFD8D-2473-4633-AC0A-C6FD6EBA1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18</cp:revision>
  <cp:lastPrinted>2018-02-16T09:41:00Z</cp:lastPrinted>
  <dcterms:created xsi:type="dcterms:W3CDTF">2015-02-13T07:15:00Z</dcterms:created>
  <dcterms:modified xsi:type="dcterms:W3CDTF">2018-02-16T09:41:00Z</dcterms:modified>
</cp:coreProperties>
</file>